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7" w:h="16839"/>
          <w:pgMar w:top="1418" w:right="1134" w:bottom="1418" w:left="1418" w:header="0" w:footer="1021" w:gutter="0"/>
          <w:pgNumType w:fmt="decimal" w:start="1"/>
          <w:cols w:space="425" w:num="1"/>
          <w:docGrid w:linePitch="312" w:charSpace="0"/>
        </w:sectPr>
      </w:pPr>
      <w:r>
        <w:rPr>
          <w:sz w:val="21"/>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8907780</wp:posOffset>
                </wp:positionV>
                <wp:extent cx="6120130" cy="1440180"/>
                <wp:effectExtent l="0" t="0" r="6350" b="7620"/>
                <wp:wrapNone/>
                <wp:docPr id="3" name="文本框 3"/>
                <wp:cNvGraphicFramePr/>
                <a:graphic xmlns:a="http://schemas.openxmlformats.org/drawingml/2006/main">
                  <a:graphicData uri="http://schemas.microsoft.com/office/word/2010/wordprocessingShape">
                    <wps:wsp>
                      <wps:cNvSpPr txBox="true"/>
                      <wps:spPr>
                        <a:xfrm>
                          <a:off x="1633855" y="9203690"/>
                          <a:ext cx="6120130" cy="1440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15pt;margin-top:701.4pt;height:113.4pt;width:481.9pt;z-index:251668480;mso-width-relative:page;mso-height-relative:page;" filled="f" stroked="f" coordsize="21600,21600" o:gfxdata="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KqpK8/bAAAACwEAAA8AAAAAAAAA&#10;AQAgAAAAOAAAAGRycy9kb3ducmV2LnhtbFBLAQIUABQAAAAIAIdO4kDniHhzMQIAADcEAAAOAAAA&#10;AAAAAAEAIAAAAEABAABkcnMvZTJvRG9jLnhtbFBLBQYAAAAABgAGAFkBAADjBQAAAAA=&#10;">
                <v:fill on="f"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-13970</wp:posOffset>
                </wp:positionH>
                <wp:positionV relativeFrom="paragraph">
                  <wp:posOffset>8887460</wp:posOffset>
                </wp:positionV>
                <wp:extent cx="6120130" cy="720090"/>
                <wp:effectExtent l="0" t="0" r="0" b="0"/>
                <wp:wrapNone/>
                <wp:docPr id="4" name="文本框 4"/>
                <wp:cNvGraphicFramePr/>
                <a:graphic xmlns:a="http://schemas.openxmlformats.org/drawingml/2006/main">
                  <a:graphicData uri="http://schemas.microsoft.com/office/word/2010/wordprocessingShape">
                    <wps:wsp>
                      <wps:cNvSpPr txBox="true"/>
                      <wps:spPr>
                        <a:xfrm>
                          <a:off x="3775710" y="10151745"/>
                          <a:ext cx="6120130" cy="72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kinsoku/>
                              <w:wordWrap/>
                              <w:overflowPunct/>
                              <w:topLinePunct w:val="0"/>
                              <w:bidi w:val="0"/>
                              <w:adjustRightInd/>
                              <w:snapToGrid/>
                              <w:spacing w:before="640" w:after="0" w:line="0" w:lineRule="atLeast"/>
                              <w:ind w:right="0"/>
                              <w:jc w:val="center"/>
                              <w:textAlignment w:val="auto"/>
                              <w:rPr>
                                <w:rStyle w:val="14"/>
                                <w:rFonts w:hint="eastAsia"/>
                                <w:b w:val="0"/>
                                <w:bCs/>
                                <w:spacing w:val="50"/>
                                <w:position w:val="0"/>
                                <w:sz w:val="28"/>
                                <w:szCs w:val="28"/>
                              </w:rPr>
                            </w:pPr>
                            <w:r>
                              <w:rPr>
                                <w:rFonts w:hint="eastAsia" w:ascii="黑体" w:hAnsi="黑体" w:eastAsia="黑体"/>
                                <w:b w:val="0"/>
                                <w:spacing w:val="0"/>
                                <w:w w:val="100"/>
                                <w:sz w:val="28"/>
                              </w:rPr>
                              <w:t>新疆维吾尔自治区市场监督管理</w:t>
                            </w:r>
                            <w:r>
                              <w:rPr>
                                <w:rFonts w:hint="eastAsia" w:ascii="黑体" w:hAnsi="黑体" w:eastAsia="黑体"/>
                                <w:b w:val="0"/>
                                <w:color w:val="auto"/>
                                <w:spacing w:val="283"/>
                                <w:w w:val="100"/>
                                <w:sz w:val="28"/>
                              </w:rPr>
                              <w:t>局</w:t>
                            </w:r>
                            <w:r>
                              <w:rPr>
                                <w:rStyle w:val="14"/>
                                <w:rFonts w:hint="eastAsia"/>
                                <w:b w:val="0"/>
                                <w:bCs/>
                                <w:spacing w:val="57"/>
                                <w:position w:val="0"/>
                                <w:sz w:val="28"/>
                                <w:szCs w:val="28"/>
                              </w:rPr>
                              <w:t>发</w:t>
                            </w:r>
                            <w:r>
                              <w:rPr>
                                <w:rStyle w:val="14"/>
                                <w:rFonts w:hint="eastAsia"/>
                                <w:b w:val="0"/>
                                <w:bCs/>
                                <w:spacing w:val="50"/>
                                <w:position w:val="0"/>
                                <w:sz w:val="28"/>
                                <w:szCs w:val="28"/>
                              </w:rPr>
                              <w:t>布</w:t>
                            </w:r>
                          </w:p>
                          <w:p>
                            <w:pPr>
                              <w:keepNext w:val="0"/>
                              <w:keepLines w:val="0"/>
                              <w:pageBreakBefore w:val="0"/>
                              <w:kinsoku/>
                              <w:wordWrap/>
                              <w:overflowPunct/>
                              <w:topLinePunct w:val="0"/>
                              <w:bidi w:val="0"/>
                              <w:adjustRightInd/>
                              <w:snapToGrid/>
                              <w:spacing w:before="640" w:line="0" w:lineRule="atLeast"/>
                              <w:jc w:val="center"/>
                              <w:textAlignment w:val="auto"/>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pt;margin-top:699.8pt;height:56.7pt;width:481.9pt;z-index:251669504;mso-width-relative:page;mso-height-relative:page;" filled="f" stroked="f" coordsize="21600,21600" o:gfxdata="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PwnjPtwAAAAMAQAADwAAAAAA&#10;AAABACAAAAA4AAAAZHJzL2Rvd25yZXYueG1sUEsBAhQAFAAAAAgAh07iQLLAdVEyAgAANwQAAA4A&#10;AAAAAAAAAQAgAAAAQQEAAGRycy9lMm9Eb2MueG1sUEsFBgAAAAAGAAYAWQEAAOUFAAAAAA==&#10;">
                <v:fill on="f" focussize="0,0"/>
                <v:stroke on="f" weight="0.5pt"/>
                <v:imagedata o:title=""/>
                <o:lock v:ext="edit" aspectratio="f"/>
                <v:textbox>
                  <w:txbxContent>
                    <w:p>
                      <w:pPr>
                        <w:pStyle w:val="12"/>
                        <w:keepNext w:val="0"/>
                        <w:keepLines w:val="0"/>
                        <w:pageBreakBefore w:val="0"/>
                        <w:widowControl/>
                        <w:kinsoku/>
                        <w:wordWrap/>
                        <w:overflowPunct/>
                        <w:topLinePunct w:val="0"/>
                        <w:bidi w:val="0"/>
                        <w:adjustRightInd/>
                        <w:snapToGrid/>
                        <w:spacing w:before="640" w:after="0" w:line="0" w:lineRule="atLeast"/>
                        <w:ind w:right="0"/>
                        <w:jc w:val="center"/>
                        <w:textAlignment w:val="auto"/>
                        <w:rPr>
                          <w:rStyle w:val="14"/>
                          <w:rFonts w:hint="eastAsia"/>
                          <w:b w:val="0"/>
                          <w:bCs/>
                          <w:spacing w:val="50"/>
                          <w:position w:val="0"/>
                          <w:sz w:val="28"/>
                          <w:szCs w:val="28"/>
                        </w:rPr>
                      </w:pPr>
                      <w:r>
                        <w:rPr>
                          <w:rFonts w:hint="eastAsia" w:ascii="黑体" w:hAnsi="黑体" w:eastAsia="黑体"/>
                          <w:b w:val="0"/>
                          <w:spacing w:val="0"/>
                          <w:w w:val="100"/>
                          <w:sz w:val="28"/>
                        </w:rPr>
                        <w:t>新疆维吾尔自治区市场监督管理</w:t>
                      </w:r>
                      <w:r>
                        <w:rPr>
                          <w:rFonts w:hint="eastAsia" w:ascii="黑体" w:hAnsi="黑体" w:eastAsia="黑体"/>
                          <w:b w:val="0"/>
                          <w:color w:val="auto"/>
                          <w:spacing w:val="283"/>
                          <w:w w:val="100"/>
                          <w:sz w:val="28"/>
                        </w:rPr>
                        <w:t>局</w:t>
                      </w:r>
                      <w:r>
                        <w:rPr>
                          <w:rStyle w:val="14"/>
                          <w:rFonts w:hint="eastAsia"/>
                          <w:b w:val="0"/>
                          <w:bCs/>
                          <w:spacing w:val="57"/>
                          <w:position w:val="0"/>
                          <w:sz w:val="28"/>
                          <w:szCs w:val="28"/>
                        </w:rPr>
                        <w:t>发</w:t>
                      </w:r>
                      <w:r>
                        <w:rPr>
                          <w:rStyle w:val="14"/>
                          <w:rFonts w:hint="eastAsia"/>
                          <w:b w:val="0"/>
                          <w:bCs/>
                          <w:spacing w:val="50"/>
                          <w:position w:val="0"/>
                          <w:sz w:val="28"/>
                          <w:szCs w:val="28"/>
                        </w:rPr>
                        <w:t>布</w:t>
                      </w:r>
                    </w:p>
                    <w:p>
                      <w:pPr>
                        <w:keepNext w:val="0"/>
                        <w:keepLines w:val="0"/>
                        <w:pageBreakBefore w:val="0"/>
                        <w:kinsoku/>
                        <w:wordWrap/>
                        <w:overflowPunct/>
                        <w:topLinePunct w:val="0"/>
                        <w:bidi w:val="0"/>
                        <w:adjustRightInd/>
                        <w:snapToGrid/>
                        <w:spacing w:before="640" w:line="0" w:lineRule="atLeast"/>
                        <w:jc w:val="center"/>
                        <w:textAlignment w:val="auto"/>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-36830</wp:posOffset>
                </wp:positionH>
                <wp:positionV relativeFrom="paragraph">
                  <wp:posOffset>8879205</wp:posOffset>
                </wp:positionV>
                <wp:extent cx="6121400" cy="0"/>
                <wp:effectExtent l="0" t="6350" r="0" b="6350"/>
                <wp:wrapNone/>
                <wp:docPr id="632843253" name="Line 4"/>
                <wp:cNvGraphicFramePr/>
                <a:graphic xmlns:a="http://schemas.openxmlformats.org/drawingml/2006/main">
                  <a:graphicData uri="http://schemas.microsoft.com/office/word/2010/wordprocessingShape">
                    <wps:wsp>
                      <wps:cNvCnPr>
                        <a:cxnSpLocks noChangeShapeType="true"/>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4" o:spid="_x0000_s1026" o:spt="20" style="position:absolute;left:0pt;margin-left:-2.9pt;margin-top:699.15pt;height:0pt;width:482pt;z-index:251667456;mso-width-relative:page;mso-height-relative:page;" filled="f" stroked="t" coordsize="21600,21600" o:gfxdata="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KXIFnNkAAAAMAQAADwAAAAAAAAABACAAAAA4AAAA&#10;ZHJzL2Rvd25yZXYueG1sUEsBAhQAFAAAAAgAh07iQLhTFEG3AQAAXQMAAA4AAAAAAAAAAQAgAAAA&#10;PgEAAGRycy9lMm9Eb2MueG1sUEsFBgAAAAAGAAYAWQEAAGcFA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2410460</wp:posOffset>
                </wp:positionV>
                <wp:extent cx="6121400" cy="0"/>
                <wp:effectExtent l="0" t="6350" r="0" b="6350"/>
                <wp:wrapNone/>
                <wp:docPr id="1905066319" name="Line 3"/>
                <wp:cNvGraphicFramePr/>
                <a:graphic xmlns:a="http://schemas.openxmlformats.org/drawingml/2006/main">
                  <a:graphicData uri="http://schemas.microsoft.com/office/word/2010/wordprocessingShape">
                    <wps:wsp>
                      <wps:cNvCnPr>
                        <a:cxnSpLocks noChangeShapeType="true"/>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3" o:spid="_x0000_s1026" o:spt="20" style="position:absolute;left:0pt;margin-left:-0.7pt;margin-top:189.8pt;height:0pt;width:482pt;z-index:251664384;mso-width-relative:page;mso-height-relative:page;" filled="f" stroked="t" coordsize="21600,21600" o:gfxdata="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2RDcwNgAAAAKAQAADwAAAAAAAAABACAAAAA4AAAA&#10;ZHJzL2Rvd25yZXYueG1sUEsBAhQAFAAAAAgAh07iQEf607e4AQAAXgMAAA4AAAAAAAAAAQAgAAAA&#10;PQEAAGRycy9lMm9Eb2MueG1sUEsFBgAAAAAGAAYAWQEAAGcFAAAAAA==&#10;">
                <v:fill on="f" focussize="0,0"/>
                <v:stroke weight="1pt" color="#080000" joinstyle="round"/>
                <v:imagedata o:title=""/>
                <o:lock v:ext="edit" aspectratio="f"/>
              </v:line>
            </w:pict>
          </mc:Fallback>
        </mc:AlternateContent>
      </w:r>
      <w:r>
        <w:drawing>
          <wp:anchor distT="0" distB="0" distL="114300" distR="114300" simplePos="0" relativeHeight="251661312" behindDoc="0" locked="0" layoutInCell="1" allowOverlap="1">
            <wp:simplePos x="0" y="0"/>
            <wp:positionH relativeFrom="column">
              <wp:posOffset>3799205</wp:posOffset>
            </wp:positionH>
            <wp:positionV relativeFrom="paragraph">
              <wp:posOffset>217170</wp:posOffset>
            </wp:positionV>
            <wp:extent cx="1040765" cy="910590"/>
            <wp:effectExtent l="0" t="0" r="0" b="0"/>
            <wp:wrapNone/>
            <wp:docPr id="2" name="图片 2" descr="134103370384417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3410337038441722"/>
                    <pic:cNvPicPr>
                      <a:picLocks noChangeAspect="true"/>
                    </pic:cNvPicPr>
                  </pic:nvPicPr>
                  <pic:blipFill>
                    <a:blip r:embed="rId10">
                      <a:lum bright="-54000"/>
                    </a:blip>
                    <a:stretch>
                      <a:fillRect/>
                    </a:stretch>
                  </pic:blipFill>
                  <pic:spPr>
                    <a:xfrm>
                      <a:off x="0" y="0"/>
                      <a:ext cx="1040765" cy="910590"/>
                    </a:xfrm>
                    <a:prstGeom prst="rect">
                      <a:avLst/>
                    </a:prstGeom>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-3175</wp:posOffset>
                </wp:positionV>
                <wp:extent cx="1151890" cy="481965"/>
                <wp:effectExtent l="0" t="0" r="6350" b="5715"/>
                <wp:wrapNone/>
                <wp:docPr id="1" name="文本框 1"/>
                <wp:cNvGraphicFramePr/>
                <a:graphic xmlns:a="http://schemas.openxmlformats.org/drawingml/2006/main">
                  <a:graphicData uri="http://schemas.microsoft.com/office/word/2010/wordprocessingShape">
                    <wps:wsp>
                      <wps:cNvSpPr txBox="true"/>
                      <wps:spPr>
                        <a:xfrm>
                          <a:off x="1651000" y="1208405"/>
                          <a:ext cx="1151890" cy="481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bidi w:val="0"/>
                              <w:adjustRightInd/>
                              <w:snapToGrid/>
                              <w:spacing w:line="240" w:lineRule="auto"/>
                              <w:textAlignment w:val="center"/>
                              <w:rPr>
                                <w:rFonts w:hint="eastAsia" w:ascii="黑体" w:hAnsi="黑体"/>
                              </w:rPr>
                            </w:pPr>
                            <w:r>
                              <w:rPr>
                                <w:rFonts w:hint="eastAsia" w:ascii="黑体" w:hAnsi="黑体" w:eastAsia="黑体" w:cs="黑体"/>
                              </w:rPr>
                              <w:t>ICS</w:t>
                            </w:r>
                            <w:r>
                              <w:rPr>
                                <w:rFonts w:ascii="黑体" w:hAnsi="黑体"/>
                              </w:rPr>
                              <w:t xml:space="preserve"> 65.020.01</w:t>
                            </w:r>
                          </w:p>
                          <w:p>
                            <w:pPr>
                              <w:pStyle w:val="7"/>
                              <w:keepNext w:val="0"/>
                              <w:keepLines w:val="0"/>
                              <w:pageBreakBefore w:val="0"/>
                              <w:widowControl w:val="0"/>
                              <w:kinsoku/>
                              <w:wordWrap/>
                              <w:overflowPunct/>
                              <w:topLinePunct w:val="0"/>
                              <w:bidi w:val="0"/>
                              <w:adjustRightInd/>
                              <w:snapToGrid/>
                              <w:spacing w:line="240" w:lineRule="auto"/>
                              <w:textAlignment w:val="center"/>
                              <w:rPr>
                                <w:rFonts w:hint="eastAsia" w:ascii="黑体" w:hAnsi="黑体"/>
                              </w:rPr>
                            </w:pPr>
                            <w:r>
                              <w:rPr>
                                <w:rFonts w:hint="eastAsia" w:ascii="黑体" w:hAnsi="黑体" w:eastAsia="黑体" w:cs="黑体"/>
                              </w:rPr>
                              <w:t>CCS</w:t>
                            </w:r>
                            <w:r>
                              <w:rPr>
                                <w:rFonts w:ascii="黑体" w:hAnsi="黑体"/>
                              </w:rPr>
                              <w:t xml:space="preserve"> </w:t>
                            </w:r>
                            <w:r>
                              <w:rPr>
                                <w:rFonts w:hint="eastAsia" w:ascii="黑体" w:hAnsi="黑体"/>
                              </w:rPr>
                              <w:t xml:space="preserve">B </w:t>
                            </w:r>
                            <w:r>
                              <w:rPr>
                                <w:rFonts w:ascii="黑体" w:hAnsi="黑体"/>
                              </w:rPr>
                              <w:t>60</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0.2pt;margin-top:-0.25pt;height:37.95pt;width:90.7pt;z-index:251660288;mso-width-relative:page;mso-height-relative:page;" fillcolor="#FFFFFF [3201]" filled="t" stroked="f" coordsize="21600,21600" o:gfxdata="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bGWxUdIAAAAG&#10;AQAADwAAAAAAAAABACAAAAA4AAAAZHJzL2Rvd25yZXYueG1sUEsBAhQAFAAAAAgAh07iQJmhVLVF&#10;AgAAXwQAAA4AAAAAAAAAAQAgAAAANwEAAGRycy9lMm9Eb2MueG1sUEsFBgAAAAAGAAYAWQEAAO4F&#10;AAAAAA==&#10;">
                <v:fill on="t" focussize="0,0"/>
                <v:stroke on="f" weight="0.5pt"/>
                <v:imagedata o:title=""/>
                <o:lock v:ext="edit" aspectratio="f"/>
                <v:textbox>
                  <w:txbxContent>
                    <w:p>
                      <w:pPr>
                        <w:pStyle w:val="7"/>
                        <w:keepNext w:val="0"/>
                        <w:keepLines w:val="0"/>
                        <w:pageBreakBefore w:val="0"/>
                        <w:widowControl w:val="0"/>
                        <w:kinsoku/>
                        <w:wordWrap/>
                        <w:overflowPunct/>
                        <w:topLinePunct w:val="0"/>
                        <w:bidi w:val="0"/>
                        <w:adjustRightInd/>
                        <w:snapToGrid/>
                        <w:spacing w:line="240" w:lineRule="auto"/>
                        <w:textAlignment w:val="center"/>
                        <w:rPr>
                          <w:rFonts w:hint="eastAsia" w:ascii="黑体" w:hAnsi="黑体"/>
                        </w:rPr>
                      </w:pPr>
                      <w:r>
                        <w:rPr>
                          <w:rFonts w:hint="eastAsia" w:ascii="黑体" w:hAnsi="黑体" w:eastAsia="黑体" w:cs="黑体"/>
                        </w:rPr>
                        <w:t>ICS</w:t>
                      </w:r>
                      <w:r>
                        <w:rPr>
                          <w:rFonts w:ascii="黑体" w:hAnsi="黑体"/>
                        </w:rPr>
                        <w:t xml:space="preserve"> 65.020.01</w:t>
                      </w:r>
                    </w:p>
                    <w:p>
                      <w:pPr>
                        <w:pStyle w:val="7"/>
                        <w:keepNext w:val="0"/>
                        <w:keepLines w:val="0"/>
                        <w:pageBreakBefore w:val="0"/>
                        <w:widowControl w:val="0"/>
                        <w:kinsoku/>
                        <w:wordWrap/>
                        <w:overflowPunct/>
                        <w:topLinePunct w:val="0"/>
                        <w:bidi w:val="0"/>
                        <w:adjustRightInd/>
                        <w:snapToGrid/>
                        <w:spacing w:line="240" w:lineRule="auto"/>
                        <w:textAlignment w:val="center"/>
                        <w:rPr>
                          <w:rFonts w:hint="eastAsia" w:ascii="黑体" w:hAnsi="黑体"/>
                        </w:rPr>
                      </w:pPr>
                      <w:r>
                        <w:rPr>
                          <w:rFonts w:hint="eastAsia" w:ascii="黑体" w:hAnsi="黑体" w:eastAsia="黑体" w:cs="黑体"/>
                        </w:rPr>
                        <w:t>CCS</w:t>
                      </w:r>
                      <w:r>
                        <w:rPr>
                          <w:rFonts w:ascii="黑体" w:hAnsi="黑体"/>
                        </w:rPr>
                        <w:t xml:space="preserve"> </w:t>
                      </w:r>
                      <w:r>
                        <w:rPr>
                          <w:rFonts w:hint="eastAsia" w:ascii="黑体" w:hAnsi="黑体"/>
                        </w:rPr>
                        <w:t xml:space="preserve">B </w:t>
                      </w:r>
                      <w:r>
                        <w:rPr>
                          <w:rFonts w:ascii="黑体" w:hAnsi="黑体"/>
                        </w:rPr>
                        <w:t>60</w:t>
                      </w:r>
                    </w:p>
                  </w:txbxContent>
                </v:textbox>
              </v:shap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4098925</wp:posOffset>
                </wp:positionH>
                <wp:positionV relativeFrom="margin">
                  <wp:posOffset>8627110</wp:posOffset>
                </wp:positionV>
                <wp:extent cx="2019300" cy="407670"/>
                <wp:effectExtent l="0" t="0" r="0" b="0"/>
                <wp:wrapNone/>
                <wp:docPr id="205319674" name="fmFrame6"/>
                <wp:cNvGraphicFramePr/>
                <a:graphic xmlns:a="http://schemas.openxmlformats.org/drawingml/2006/main">
                  <a:graphicData uri="http://schemas.microsoft.com/office/word/2010/wordprocessingShape">
                    <wps:wsp>
                      <wps:cNvSpPr txBox="true">
                        <a:spLocks noChangeArrowheads="true"/>
                      </wps:cNvSpPr>
                      <wps:spPr bwMode="auto">
                        <a:xfrm>
                          <a:off x="5005705" y="7952105"/>
                          <a:ext cx="2019300" cy="407670"/>
                        </a:xfrm>
                        <a:prstGeom prst="rect">
                          <a:avLst/>
                        </a:prstGeom>
                        <a:noFill/>
                        <a:ln>
                          <a:noFill/>
                        </a:ln>
                      </wps:spPr>
                      <wps:txbx>
                        <w:txbxContent>
                          <w:p>
                            <w:pPr>
                              <w:keepNext w:val="0"/>
                              <w:keepLines w:val="0"/>
                              <w:pageBreakBefore w:val="0"/>
                              <w:widowControl/>
                              <w:kinsoku/>
                              <w:wordWrap/>
                              <w:overflowPunct/>
                              <w:topLinePunct w:val="0"/>
                              <w:bidi w:val="0"/>
                              <w:adjustRightInd/>
                              <w:snapToGrid/>
                              <w:spacing w:line="240" w:lineRule="auto"/>
                              <w:jc w:val="right"/>
                              <w:textAlignment w:val="auto"/>
                              <w:rPr>
                                <w:rFonts w:hint="eastAsia" w:ascii="黑体" w:hAnsi="黑体" w:eastAsia="黑体" w:cs="Times New Roman"/>
                                <w:sz w:val="28"/>
                                <w:lang w:val="en-US" w:eastAsia="zh-CN" w:bidi="ar-SA"/>
                              </w:rPr>
                            </w:pPr>
                            <w:r>
                              <w:rPr>
                                <w:rFonts w:hint="eastAsia" w:ascii="黑体" w:hAnsi="黑体" w:eastAsia="黑体" w:cs="Times New Roman"/>
                                <w:sz w:val="28"/>
                                <w:lang w:val="en-US" w:eastAsia="zh-CN" w:bidi="ar-SA"/>
                              </w:rPr>
                              <w:t>2</w:t>
                            </w:r>
                            <w:r>
                              <w:rPr>
                                <w:rFonts w:ascii="黑体" w:hAnsi="黑体" w:eastAsia="黑体" w:cs="Times New Roman"/>
                                <w:sz w:val="28"/>
                                <w:lang w:val="en-US" w:eastAsia="zh-CN" w:bidi="ar-SA"/>
                              </w:rPr>
                              <w:t>02</w:t>
                            </w:r>
                            <w:r>
                              <w:rPr>
                                <w:rFonts w:hint="eastAsia" w:ascii="黑体" w:hAnsi="黑体" w:eastAsia="黑体" w:cs="Times New Roman"/>
                                <w:sz w:val="28"/>
                                <w:lang w:val="en-US" w:eastAsia="zh-CN" w:bidi="ar-SA"/>
                              </w:rPr>
                              <w:t>5-××-××实施</w:t>
                            </w:r>
                          </w:p>
                        </w:txbxContent>
                      </wps:txbx>
                      <wps:bodyPr rot="0" vert="horz" wrap="square" lIns="0" tIns="0" rIns="0" bIns="0" anchor="t" anchorCtr="false" upright="true">
                        <a:noAutofit/>
                      </wps:bodyPr>
                    </wps:wsp>
                  </a:graphicData>
                </a:graphic>
              </wp:anchor>
            </w:drawing>
          </mc:Choice>
          <mc:Fallback>
            <w:pict>
              <v:shape id="fmFrame6" o:spid="_x0000_s1026" o:spt="202" type="#_x0000_t202" style="position:absolute;left:0pt;margin-left:322.75pt;margin-top:679.3pt;height:32.1pt;width:159pt;mso-position-horizontal-relative:margin;mso-position-vertical-relative:margin;z-index:251671552;mso-width-relative:page;mso-height-relative:page;" filled="f" stroked="f" coordsize="21600,21600" o:gfxdata="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D1gsYbbAAAADQEAAA8AAAAA&#10;AAAAAQAgAAAAOAAAAGRycy9kb3ducmV2LnhtbFBLAQIUABQAAAAIAIdO4kAUYHc/+wEAANUDAAAO&#10;AAAAAAAAAAEAIAAAAEABAABkcnMvZTJvRG9jLnhtbFBLBQYAAAAABgAGAFkBAACtBQAAAAA=&#10;">
                <v:fill on="f" focussize="0,0"/>
                <v:stroke on="f"/>
                <v:imagedata o:title=""/>
                <o:lock v:ext="edit" aspectratio="f"/>
                <v:textbox inset="0mm,0mm,0mm,0mm">
                  <w:txbxContent>
                    <w:p>
                      <w:pPr>
                        <w:keepNext w:val="0"/>
                        <w:keepLines w:val="0"/>
                        <w:pageBreakBefore w:val="0"/>
                        <w:widowControl/>
                        <w:kinsoku/>
                        <w:wordWrap/>
                        <w:overflowPunct/>
                        <w:topLinePunct w:val="0"/>
                        <w:bidi w:val="0"/>
                        <w:adjustRightInd/>
                        <w:snapToGrid/>
                        <w:spacing w:line="240" w:lineRule="auto"/>
                        <w:jc w:val="right"/>
                        <w:textAlignment w:val="auto"/>
                        <w:rPr>
                          <w:rFonts w:hint="eastAsia" w:ascii="黑体" w:hAnsi="黑体" w:eastAsia="黑体" w:cs="Times New Roman"/>
                          <w:sz w:val="28"/>
                          <w:lang w:val="en-US" w:eastAsia="zh-CN" w:bidi="ar-SA"/>
                        </w:rPr>
                      </w:pPr>
                      <w:r>
                        <w:rPr>
                          <w:rFonts w:hint="eastAsia" w:ascii="黑体" w:hAnsi="黑体" w:eastAsia="黑体" w:cs="Times New Roman"/>
                          <w:sz w:val="28"/>
                          <w:lang w:val="en-US" w:eastAsia="zh-CN" w:bidi="ar-SA"/>
                        </w:rPr>
                        <w:t>2</w:t>
                      </w:r>
                      <w:r>
                        <w:rPr>
                          <w:rFonts w:ascii="黑体" w:hAnsi="黑体" w:eastAsia="黑体" w:cs="Times New Roman"/>
                          <w:sz w:val="28"/>
                          <w:lang w:val="en-US" w:eastAsia="zh-CN" w:bidi="ar-SA"/>
                        </w:rPr>
                        <w:t>02</w:t>
                      </w:r>
                      <w:r>
                        <w:rPr>
                          <w:rFonts w:hint="eastAsia" w:ascii="黑体" w:hAnsi="黑体" w:eastAsia="黑体" w:cs="Times New Roman"/>
                          <w:sz w:val="28"/>
                          <w:lang w:val="en-US" w:eastAsia="zh-CN" w:bidi="ar-SA"/>
                        </w:rPr>
                        <w:t>5-××-××实施</w:t>
                      </w:r>
                    </w:p>
                  </w:txbxContent>
                </v:textbox>
                <w10:anchorlock/>
              </v:shape>
            </w:pict>
          </mc:Fallback>
        </mc:AlternateContent>
      </w:r>
      <w:r>
        <mc:AlternateContent>
          <mc:Choice Requires="wps">
            <w:drawing>
              <wp:anchor distT="0" distB="0" distL="114300" distR="114300" simplePos="0" relativeHeight="251670528" behindDoc="0" locked="1" layoutInCell="1" allowOverlap="1">
                <wp:simplePos x="0" y="0"/>
                <wp:positionH relativeFrom="margin">
                  <wp:posOffset>-19685</wp:posOffset>
                </wp:positionH>
                <wp:positionV relativeFrom="margin">
                  <wp:posOffset>8641715</wp:posOffset>
                </wp:positionV>
                <wp:extent cx="2019300" cy="415290"/>
                <wp:effectExtent l="0" t="0" r="0" b="0"/>
                <wp:wrapNone/>
                <wp:docPr id="328265448" name="fmFrame5"/>
                <wp:cNvGraphicFramePr/>
                <a:graphic xmlns:a="http://schemas.openxmlformats.org/drawingml/2006/main">
                  <a:graphicData uri="http://schemas.microsoft.com/office/word/2010/wordprocessingShape">
                    <wps:wsp>
                      <wps:cNvSpPr txBox="true">
                        <a:spLocks noChangeArrowheads="true"/>
                      </wps:cNvSpPr>
                      <wps:spPr bwMode="auto">
                        <a:xfrm>
                          <a:off x="0" y="0"/>
                          <a:ext cx="2019300" cy="415290"/>
                        </a:xfrm>
                        <a:prstGeom prst="rect">
                          <a:avLst/>
                        </a:prstGeom>
                        <a:noFill/>
                        <a:ln>
                          <a:noFill/>
                        </a:ln>
                      </wps:spPr>
                      <wps:txbx>
                        <w:txbxContent>
                          <w:p>
                            <w:pPr>
                              <w:pStyle w:val="15"/>
                              <w:keepNext w:val="0"/>
                              <w:keepLines w:val="0"/>
                              <w:pageBreakBefore w:val="0"/>
                              <w:widowControl/>
                              <w:kinsoku/>
                              <w:wordWrap/>
                              <w:overflowPunct/>
                              <w:topLinePunct w:val="0"/>
                              <w:bidi w:val="0"/>
                              <w:adjustRightInd/>
                              <w:snapToGrid/>
                              <w:spacing w:after="0" w:line="240" w:lineRule="auto"/>
                              <w:textAlignment w:val="auto"/>
                              <w:rPr>
                                <w:rFonts w:hint="eastAsia" w:ascii="黑体" w:hAnsi="黑体"/>
                              </w:rPr>
                            </w:pPr>
                            <w:r>
                              <w:rPr>
                                <w:rFonts w:hint="eastAsia" w:ascii="黑体" w:hAnsi="黑体"/>
                                <w:spacing w:val="0"/>
                                <w:sz w:val="28"/>
                              </w:rPr>
                              <w:t>2</w:t>
                            </w:r>
                            <w:r>
                              <w:rPr>
                                <w:rFonts w:ascii="黑体" w:hAnsi="黑体"/>
                                <w:spacing w:val="0"/>
                                <w:sz w:val="28"/>
                              </w:rPr>
                              <w:t>02</w:t>
                            </w:r>
                            <w:r>
                              <w:rPr>
                                <w:rFonts w:hint="eastAsia" w:ascii="黑体" w:hAnsi="黑体"/>
                                <w:spacing w:val="0"/>
                                <w:sz w:val="28"/>
                              </w:rPr>
                              <w:t>5</w:t>
                            </w:r>
                            <w:r>
                              <w:rPr>
                                <w:rFonts w:hint="eastAsia" w:ascii="黑体" w:hAnsi="黑体"/>
                                <w:spacing w:val="0"/>
                                <w:kern w:val="22"/>
                                <w:sz w:val="28"/>
                              </w:rPr>
                              <w:t>-</w:t>
                            </w:r>
                            <w:r>
                              <w:rPr>
                                <w:rFonts w:hint="eastAsia" w:ascii="黑体" w:hAnsi="黑体" w:eastAsia="黑体" w:cs="Times New Roman"/>
                                <w:sz w:val="28"/>
                                <w:lang w:val="en-US" w:eastAsia="zh-CN" w:bidi="ar-SA"/>
                              </w:rPr>
                              <w:t>××</w:t>
                            </w:r>
                            <w:r>
                              <w:rPr>
                                <w:rFonts w:hint="eastAsia" w:ascii="黑体" w:hAnsi="黑体"/>
                                <w:spacing w:val="0"/>
                                <w:kern w:val="22"/>
                                <w:sz w:val="28"/>
                              </w:rPr>
                              <w:t>-</w:t>
                            </w:r>
                            <w:r>
                              <w:rPr>
                                <w:rFonts w:hint="eastAsia" w:ascii="黑体" w:hAnsi="黑体" w:eastAsia="黑体" w:cs="Times New Roman"/>
                                <w:sz w:val="28"/>
                                <w:lang w:val="en-US" w:eastAsia="zh-CN" w:bidi="ar-SA"/>
                              </w:rPr>
                              <w:t>××</w:t>
                            </w:r>
                            <w:r>
                              <w:rPr>
                                <w:rFonts w:hint="eastAsia" w:ascii="黑体" w:hAnsi="黑体"/>
                              </w:rPr>
                              <w:t>发布</w:t>
                            </w:r>
                          </w:p>
                        </w:txbxContent>
                      </wps:txbx>
                      <wps:bodyPr rot="0" vert="horz" wrap="square" lIns="0" tIns="0" rIns="0" bIns="0" anchor="t" anchorCtr="false" upright="true">
                        <a:noAutofit/>
                      </wps:bodyPr>
                    </wps:wsp>
                  </a:graphicData>
                </a:graphic>
              </wp:anchor>
            </w:drawing>
          </mc:Choice>
          <mc:Fallback>
            <w:pict>
              <v:shape id="fmFrame5" o:spid="_x0000_s1026" o:spt="202" type="#_x0000_t202" style="position:absolute;left:0pt;margin-left:-1.55pt;margin-top:680.45pt;height:32.7pt;width:159pt;mso-position-horizontal-relative:margin;mso-position-vertical-relative:margin;z-index:251670528;mso-width-relative:page;mso-height-relative:page;" filled="f" stroked="f" coordsize="21600,21600" o:gfxdata="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HT3ldoAAAAMAQAADwAAAAAAAAABACAAAAA4AAAA&#10;ZHJzL2Rvd25yZXYueG1sUEsBAhQAFAAAAAgAh07iQMg/SYLvAQAAyQMAAA4AAAAAAAAAAQAgAAAA&#10;PwEAAGRycy9lMm9Eb2MueG1sUEsFBgAAAAAGAAYAWQEAAKAFAAAAAA==&#10;">
                <v:fill on="f" focussize="0,0"/>
                <v:stroke on="f"/>
                <v:imagedata o:title=""/>
                <o:lock v:ext="edit" aspectratio="f"/>
                <v:textbox inset="0mm,0mm,0mm,0mm">
                  <w:txbxContent>
                    <w:p>
                      <w:pPr>
                        <w:pStyle w:val="15"/>
                        <w:keepNext w:val="0"/>
                        <w:keepLines w:val="0"/>
                        <w:pageBreakBefore w:val="0"/>
                        <w:widowControl/>
                        <w:kinsoku/>
                        <w:wordWrap/>
                        <w:overflowPunct/>
                        <w:topLinePunct w:val="0"/>
                        <w:bidi w:val="0"/>
                        <w:adjustRightInd/>
                        <w:snapToGrid/>
                        <w:spacing w:after="0" w:line="240" w:lineRule="auto"/>
                        <w:textAlignment w:val="auto"/>
                        <w:rPr>
                          <w:rFonts w:hint="eastAsia" w:ascii="黑体" w:hAnsi="黑体"/>
                        </w:rPr>
                      </w:pPr>
                      <w:r>
                        <w:rPr>
                          <w:rFonts w:hint="eastAsia" w:ascii="黑体" w:hAnsi="黑体"/>
                          <w:spacing w:val="0"/>
                          <w:sz w:val="28"/>
                        </w:rPr>
                        <w:t>2</w:t>
                      </w:r>
                      <w:r>
                        <w:rPr>
                          <w:rFonts w:ascii="黑体" w:hAnsi="黑体"/>
                          <w:spacing w:val="0"/>
                          <w:sz w:val="28"/>
                        </w:rPr>
                        <w:t>02</w:t>
                      </w:r>
                      <w:r>
                        <w:rPr>
                          <w:rFonts w:hint="eastAsia" w:ascii="黑体" w:hAnsi="黑体"/>
                          <w:spacing w:val="0"/>
                          <w:sz w:val="28"/>
                        </w:rPr>
                        <w:t>5</w:t>
                      </w:r>
                      <w:r>
                        <w:rPr>
                          <w:rFonts w:hint="eastAsia" w:ascii="黑体" w:hAnsi="黑体"/>
                          <w:spacing w:val="0"/>
                          <w:kern w:val="22"/>
                          <w:sz w:val="28"/>
                        </w:rPr>
                        <w:t>-</w:t>
                      </w:r>
                      <w:r>
                        <w:rPr>
                          <w:rFonts w:hint="eastAsia" w:ascii="黑体" w:hAnsi="黑体" w:eastAsia="黑体" w:cs="Times New Roman"/>
                          <w:sz w:val="28"/>
                          <w:lang w:val="en-US" w:eastAsia="zh-CN" w:bidi="ar-SA"/>
                        </w:rPr>
                        <w:t>××</w:t>
                      </w:r>
                      <w:r>
                        <w:rPr>
                          <w:rFonts w:hint="eastAsia" w:ascii="黑体" w:hAnsi="黑体"/>
                          <w:spacing w:val="0"/>
                          <w:kern w:val="22"/>
                          <w:sz w:val="28"/>
                        </w:rPr>
                        <w:t>-</w:t>
                      </w:r>
                      <w:r>
                        <w:rPr>
                          <w:rFonts w:hint="eastAsia" w:ascii="黑体" w:hAnsi="黑体" w:eastAsia="黑体" w:cs="Times New Roman"/>
                          <w:sz w:val="28"/>
                          <w:lang w:val="en-US" w:eastAsia="zh-CN" w:bidi="ar-SA"/>
                        </w:rPr>
                        <w:t>××</w:t>
                      </w:r>
                      <w:r>
                        <w:rPr>
                          <w:rFonts w:hint="eastAsia" w:ascii="黑体" w:hAnsi="黑体"/>
                        </w:rPr>
                        <w:t>发布</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align>left</wp:align>
                </wp:positionH>
                <wp:positionV relativeFrom="margin">
                  <wp:posOffset>3633470</wp:posOffset>
                </wp:positionV>
                <wp:extent cx="5969000" cy="3961130"/>
                <wp:effectExtent l="0" t="0" r="5080" b="1270"/>
                <wp:wrapNone/>
                <wp:docPr id="1161268888" name="fmFrame4"/>
                <wp:cNvGraphicFramePr/>
                <a:graphic xmlns:a="http://schemas.openxmlformats.org/drawingml/2006/main">
                  <a:graphicData uri="http://schemas.microsoft.com/office/word/2010/wordprocessingShape">
                    <wps:wsp>
                      <wps:cNvSpPr txBox="true">
                        <a:spLocks noChangeArrowheads="true"/>
                      </wps:cNvSpPr>
                      <wps:spPr bwMode="auto">
                        <a:xfrm>
                          <a:off x="0" y="0"/>
                          <a:ext cx="5969000" cy="3961130"/>
                        </a:xfrm>
                        <a:prstGeom prst="rect">
                          <a:avLst/>
                        </a:prstGeom>
                        <a:solidFill>
                          <a:srgbClr val="FFFFFF"/>
                        </a:solidFill>
                        <a:ln>
                          <a:noFill/>
                        </a:ln>
                      </wps:spPr>
                      <wps:txbx>
                        <w:txbxContent>
                          <w:p>
                            <w:pPr>
                              <w:pStyle w:val="9"/>
                              <w:rPr>
                                <w:rFonts w:hint="eastAsia"/>
                              </w:rPr>
                            </w:pPr>
                            <w:bookmarkStart w:id="34" w:name="_Hlk161401511"/>
                            <w:r>
                              <w:rPr>
                                <w:rFonts w:hint="eastAsia"/>
                              </w:rPr>
                              <w:t>重要湿地认定指标</w:t>
                            </w:r>
                            <w:bookmarkEnd w:id="34"/>
                          </w:p>
                          <w:p>
                            <w:pPr>
                              <w:pStyle w:val="10"/>
                              <w:rPr>
                                <w:rFonts w:eastAsia="黑体"/>
                                <w:b/>
                                <w:bCs/>
                              </w:rPr>
                            </w:pPr>
                            <w:bookmarkStart w:id="35" w:name="_Hlk162279208"/>
                            <w:r>
                              <w:rPr>
                                <w:rFonts w:eastAsia="黑体"/>
                                <w:b/>
                                <w:bCs/>
                              </w:rPr>
                              <w:t xml:space="preserve">Indicators for </w:t>
                            </w:r>
                            <w:r>
                              <w:rPr>
                                <w:rFonts w:hint="eastAsia" w:eastAsia="黑体"/>
                                <w:b/>
                                <w:bCs/>
                              </w:rPr>
                              <w:t xml:space="preserve">the </w:t>
                            </w:r>
                            <w:r>
                              <w:rPr>
                                <w:rFonts w:eastAsia="黑体"/>
                                <w:b/>
                                <w:bCs/>
                              </w:rPr>
                              <w:t xml:space="preserve">identification of important wetlands </w:t>
                            </w:r>
                            <w:bookmarkEnd w:id="35"/>
                          </w:p>
                          <w:p>
                            <w:pPr>
                              <w:pStyle w:val="11"/>
                              <w:spacing w:line="240" w:lineRule="auto"/>
                            </w:pPr>
                            <w:r>
                              <w:rPr>
                                <w:rFonts w:hint="eastAsia"/>
                              </w:rPr>
                              <w:t>（</w:t>
                            </w:r>
                            <w:r>
                              <w:rPr>
                                <w:rFonts w:hint="eastAsia"/>
                                <w:lang w:val="en-US" w:eastAsia="zh-CN"/>
                              </w:rPr>
                              <w:t>待批</w:t>
                            </w:r>
                            <w:r>
                              <w:rPr>
                                <w:rFonts w:hint="eastAsia"/>
                                <w:lang w:eastAsia="zh-CN"/>
                              </w:rPr>
                              <w:t>稿</w:t>
                            </w:r>
                            <w:r>
                              <w:rPr>
                                <w:rFonts w:hint="eastAsia"/>
                              </w:rPr>
                              <w:t>）</w:t>
                            </w:r>
                          </w:p>
                        </w:txbxContent>
                      </wps:txbx>
                      <wps:bodyPr rot="0" vert="horz" wrap="square" lIns="0" tIns="0" rIns="0" bIns="0" anchor="t" anchorCtr="false" upright="true">
                        <a:noAutofit/>
                      </wps:bodyPr>
                    </wps:wsp>
                  </a:graphicData>
                </a:graphic>
              </wp:anchor>
            </w:drawing>
          </mc:Choice>
          <mc:Fallback>
            <w:pict>
              <v:shape id="fmFrame4" o:spid="_x0000_s1026" o:spt="202" type="#_x0000_t202" style="position:absolute;left:0pt;margin-top:286.1pt;height:311.9pt;width:470pt;mso-position-horizontal:left;mso-position-horizontal-relative:margin;mso-position-vertical-relative:margin;z-index:251665408;mso-width-relative:page;mso-height-relative:page;" fillcolor="#FFFFFF" filled="t" stroked="f" coordsize="21600,21600" o:gfxdata="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HoSHsXYAAAACQEA&#10;AA8AAAAAAAAAAQAgAAAAOAAAAGRycy9kb3ducmV2LnhtbFBLAQIUABQAAAAIAIdO4kBH15N2BAIA&#10;APQDAAAOAAAAAAAAAAEAIAAAAD0BAABkcnMvZTJvRG9jLnhtbFBLBQYAAAAABgAGAFkBAACzBQAA&#10;AAA=&#10;">
                <v:fill on="t" focussize="0,0"/>
                <v:stroke on="f"/>
                <v:imagedata o:title=""/>
                <o:lock v:ext="edit" aspectratio="f"/>
                <v:textbox inset="0mm,0mm,0mm,0mm">
                  <w:txbxContent>
                    <w:p>
                      <w:pPr>
                        <w:pStyle w:val="9"/>
                        <w:rPr>
                          <w:rFonts w:hint="eastAsia"/>
                        </w:rPr>
                      </w:pPr>
                      <w:bookmarkStart w:id="34" w:name="_Hlk161401511"/>
                      <w:r>
                        <w:rPr>
                          <w:rFonts w:hint="eastAsia"/>
                        </w:rPr>
                        <w:t>重要湿地认定指标</w:t>
                      </w:r>
                      <w:bookmarkEnd w:id="34"/>
                    </w:p>
                    <w:p>
                      <w:pPr>
                        <w:pStyle w:val="10"/>
                        <w:rPr>
                          <w:rFonts w:eastAsia="黑体"/>
                          <w:b/>
                          <w:bCs/>
                        </w:rPr>
                      </w:pPr>
                      <w:bookmarkStart w:id="35" w:name="_Hlk162279208"/>
                      <w:r>
                        <w:rPr>
                          <w:rFonts w:eastAsia="黑体"/>
                          <w:b/>
                          <w:bCs/>
                        </w:rPr>
                        <w:t xml:space="preserve">Indicators for </w:t>
                      </w:r>
                      <w:r>
                        <w:rPr>
                          <w:rFonts w:hint="eastAsia" w:eastAsia="黑体"/>
                          <w:b/>
                          <w:bCs/>
                        </w:rPr>
                        <w:t xml:space="preserve">the </w:t>
                      </w:r>
                      <w:r>
                        <w:rPr>
                          <w:rFonts w:eastAsia="黑体"/>
                          <w:b/>
                          <w:bCs/>
                        </w:rPr>
                        <w:t xml:space="preserve">identification of important wetlands </w:t>
                      </w:r>
                      <w:bookmarkEnd w:id="35"/>
                    </w:p>
                    <w:p>
                      <w:pPr>
                        <w:pStyle w:val="11"/>
                        <w:spacing w:line="240" w:lineRule="auto"/>
                      </w:pPr>
                      <w:r>
                        <w:rPr>
                          <w:rFonts w:hint="eastAsia"/>
                        </w:rPr>
                        <w:t>（</w:t>
                      </w:r>
                      <w:r>
                        <w:rPr>
                          <w:rFonts w:hint="eastAsia"/>
                          <w:lang w:val="en-US" w:eastAsia="zh-CN"/>
                        </w:rPr>
                        <w:t>待批</w:t>
                      </w:r>
                      <w:r>
                        <w:rPr>
                          <w:rFonts w:hint="eastAsia"/>
                          <w:lang w:eastAsia="zh-CN"/>
                        </w:rPr>
                        <w:t>稿</w:t>
                      </w:r>
                      <w:r>
                        <w:rPr>
                          <w:rFonts w:hint="eastAsia"/>
                        </w:rPr>
                        <w:t>）</w:t>
                      </w:r>
                    </w:p>
                  </w:txbxContent>
                </v:textbox>
                <w10:anchorlock/>
              </v:shape>
            </w:pict>
          </mc:Fallback>
        </mc:AlternateContent>
      </w:r>
      <w:r>
        <w:rPr>
          <w:rFonts w:ascii="宋体" w:hAnsi="Times New Roman" w:eastAsia="宋体" w:cs="Times New Roman"/>
          <w:b/>
          <w:bCs/>
          <w:spacing w:val="20"/>
          <w:w w:val="148"/>
          <w:sz w:val="52"/>
          <w:lang w:val="en-US" w:eastAsia="zh-CN" w:bidi="ar-SA"/>
        </w:rPr>
        <mc:AlternateContent>
          <mc:Choice Requires="wps">
            <w:drawing>
              <wp:anchor distT="0" distB="0" distL="114300" distR="114300" simplePos="0" relativeHeight="251663360" behindDoc="0" locked="1" layoutInCell="1" allowOverlap="1">
                <wp:simplePos x="0" y="0"/>
                <wp:positionH relativeFrom="margin">
                  <wp:posOffset>-10795</wp:posOffset>
                </wp:positionH>
                <wp:positionV relativeFrom="margin">
                  <wp:posOffset>894715</wp:posOffset>
                </wp:positionV>
                <wp:extent cx="6120130" cy="1511935"/>
                <wp:effectExtent l="0" t="0" r="6350" b="12065"/>
                <wp:wrapNone/>
                <wp:docPr id="370338304" name="fmFrame2"/>
                <wp:cNvGraphicFramePr/>
                <a:graphic xmlns:a="http://schemas.openxmlformats.org/drawingml/2006/main">
                  <a:graphicData uri="http://schemas.microsoft.com/office/word/2010/wordprocessingShape">
                    <wps:wsp>
                      <wps:cNvSpPr txBox="true">
                        <a:spLocks noChangeArrowheads="true"/>
                      </wps:cNvSpPr>
                      <wps:spPr bwMode="auto">
                        <a:xfrm>
                          <a:off x="984885" y="1447165"/>
                          <a:ext cx="6120130" cy="1511935"/>
                        </a:xfrm>
                        <a:prstGeom prst="rect">
                          <a:avLst/>
                        </a:prstGeom>
                        <a:noFill/>
                        <a:ln>
                          <a:noFill/>
                        </a:ln>
                      </wps:spPr>
                      <wps:txbx>
                        <w:txbxContent>
                          <w:p>
                            <w:pPr>
                              <w:keepNext w:val="0"/>
                              <w:keepLines w:val="0"/>
                              <w:pageBreakBefore w:val="0"/>
                              <w:widowControl w:val="0"/>
                              <w:kinsoku w:val="0"/>
                              <w:wordWrap/>
                              <w:overflowPunct w:val="0"/>
                              <w:topLinePunct w:val="0"/>
                              <w:autoSpaceDE w:val="0"/>
                              <w:autoSpaceDN w:val="0"/>
                              <w:bidi w:val="0"/>
                              <w:adjustRightInd/>
                              <w:snapToGrid/>
                              <w:spacing w:before="0" w:beforeLines="100" w:line="567" w:lineRule="exact"/>
                              <w:ind w:left="-210" w:leftChars="-100" w:right="0" w:rightChars="0" w:firstLine="187" w:firstLineChars="0"/>
                              <w:jc w:val="distribute"/>
                              <w:textAlignment w:val="auto"/>
                              <w:rPr>
                                <w:rFonts w:hint="eastAsia" w:ascii="黑体" w:hAnsi="Times New Roman" w:eastAsia="黑体" w:cs="Times New Roman"/>
                                <w:b w:val="0"/>
                                <w:bCs/>
                                <w:spacing w:val="0"/>
                                <w:w w:val="100"/>
                                <w:sz w:val="48"/>
                                <w:shd w:val="clear" w:color="auto" w:fill="FFFFFF"/>
                                <w:lang w:val="en-US" w:eastAsia="zh-CN" w:bidi="ar-SA"/>
                              </w:rPr>
                            </w:pPr>
                            <w:r>
                              <w:rPr>
                                <w:rFonts w:hint="eastAsia" w:ascii="黑体" w:hAnsi="Times New Roman" w:eastAsia="黑体" w:cs="Times New Roman"/>
                                <w:b w:val="0"/>
                                <w:bCs/>
                                <w:spacing w:val="0"/>
                                <w:w w:val="100"/>
                                <w:sz w:val="48"/>
                                <w:shd w:val="clear" w:color="auto" w:fill="FFFFFF"/>
                                <w:lang w:val="en-US" w:eastAsia="zh-CN" w:bidi="ar-SA"/>
                              </w:rPr>
                              <w:t>新疆维吾尔自治区地方标准</w:t>
                            </w:r>
                          </w:p>
                          <w:p>
                            <w:pPr>
                              <w:keepNext w:val="0"/>
                              <w:keepLines w:val="0"/>
                              <w:pageBreakBefore w:val="0"/>
                              <w:widowControl w:val="0"/>
                              <w:kinsoku w:val="0"/>
                              <w:wordWrap/>
                              <w:overflowPunct w:val="0"/>
                              <w:topLinePunct w:val="0"/>
                              <w:autoSpaceDE w:val="0"/>
                              <w:autoSpaceDN w:val="0"/>
                              <w:bidi w:val="0"/>
                              <w:adjustRightInd/>
                              <w:snapToGrid/>
                              <w:spacing w:before="0" w:beforeLines="100" w:line="510" w:lineRule="exact"/>
                              <w:jc w:val="right"/>
                              <w:textAlignment w:val="center"/>
                              <w:rPr>
                                <w:rFonts w:hint="default" w:ascii="黑体" w:hAnsi="Times New Roman" w:eastAsia="黑体" w:cs="Times New Roman"/>
                                <w:color w:val="C00000"/>
                                <w:sz w:val="28"/>
                                <w:lang w:val="en-US" w:eastAsia="zh-CN" w:bidi="ar-SA"/>
                              </w:rPr>
                            </w:pPr>
                            <w:r>
                              <w:rPr>
                                <w:rFonts w:hint="eastAsia" w:ascii="黑体" w:hAnsi="Times New Roman" w:eastAsia="黑体" w:cs="Times New Roman"/>
                                <w:sz w:val="28"/>
                                <w:lang w:val="en-US" w:eastAsia="zh-CN" w:bidi="ar-SA"/>
                              </w:rPr>
                              <w:t>DB</w:t>
                            </w:r>
                            <w:r>
                              <w:rPr>
                                <w:rFonts w:ascii="黑体" w:hAnsi="Times New Roman" w:eastAsia="黑体" w:cs="Times New Roman"/>
                                <w:sz w:val="28"/>
                                <w:lang w:val="en-US" w:eastAsia="zh-CN" w:bidi="ar-SA"/>
                              </w:rPr>
                              <w:t>6</w:t>
                            </w:r>
                            <w:r>
                              <w:rPr>
                                <w:rFonts w:hint="eastAsia" w:ascii="黑体" w:hAnsi="Times New Roman" w:eastAsia="黑体" w:cs="Times New Roman"/>
                                <w:sz w:val="28"/>
                                <w:lang w:val="en-US" w:eastAsia="zh-CN" w:bidi="ar-SA"/>
                              </w:rPr>
                              <w:t xml:space="preserve">5/T </w:t>
                            </w:r>
                            <w:r>
                              <w:rPr>
                                <w:rFonts w:hint="eastAsia" w:ascii="黑体" w:hAnsi="黑体" w:eastAsia="黑体" w:cs="Times New Roman"/>
                                <w:sz w:val="28"/>
                                <w:lang w:val="en-US" w:eastAsia="zh-CN" w:bidi="ar-SA"/>
                              </w:rPr>
                              <w:t>5060</w:t>
                            </w:r>
                            <w:r>
                              <w:rPr>
                                <w:rFonts w:hint="eastAsia" w:ascii="黑体" w:hAnsi="Times New Roman" w:eastAsia="黑体" w:cs="Times New Roman"/>
                                <w:sz w:val="28"/>
                                <w:lang w:val="en-US" w:eastAsia="zh-CN" w:bidi="ar-SA"/>
                              </w:rPr>
                              <w:t>—2026</w:t>
                            </w:r>
                          </w:p>
                          <w:p>
                            <w:pPr>
                              <w:keepNext w:val="0"/>
                              <w:keepLines w:val="0"/>
                              <w:pageBreakBefore w:val="0"/>
                              <w:widowControl w:val="0"/>
                              <w:kinsoku w:val="0"/>
                              <w:wordWrap/>
                              <w:overflowPunct w:val="0"/>
                              <w:topLinePunct w:val="0"/>
                              <w:autoSpaceDE w:val="0"/>
                              <w:autoSpaceDN w:val="0"/>
                              <w:bidi w:val="0"/>
                              <w:adjustRightInd/>
                              <w:snapToGrid/>
                              <w:spacing w:before="0" w:beforeLines="100" w:line="454" w:lineRule="exact"/>
                              <w:ind w:left="-185" w:leftChars="-88" w:right="176" w:rightChars="84" w:firstLine="185" w:firstLineChars="0"/>
                              <w:jc w:val="distribute"/>
                              <w:textAlignment w:val="auto"/>
                              <w:rPr>
                                <w:rFonts w:hint="eastAsia" w:ascii="黑体" w:hAnsi="Times New Roman" w:eastAsia="黑体" w:cs="Times New Roman"/>
                                <w:b w:val="0"/>
                                <w:bCs/>
                                <w:spacing w:val="0"/>
                                <w:w w:val="100"/>
                                <w:sz w:val="48"/>
                                <w:shd w:val="clear" w:color="auto" w:fill="FFFFFF"/>
                                <w:lang w:val="en-US" w:eastAsia="zh-CN" w:bidi="ar-SA"/>
                              </w:rPr>
                            </w:pPr>
                          </w:p>
                        </w:txbxContent>
                      </wps:txbx>
                      <wps:bodyPr rot="0" vert="horz" wrap="square" lIns="0" tIns="0" rIns="0" bIns="0" anchor="t" anchorCtr="false" upright="true">
                        <a:noAutofit/>
                      </wps:bodyPr>
                    </wps:wsp>
                  </a:graphicData>
                </a:graphic>
              </wp:anchor>
            </w:drawing>
          </mc:Choice>
          <mc:Fallback>
            <w:pict>
              <v:shape id="fmFrame2" o:spid="_x0000_s1026" o:spt="202" type="#_x0000_t202" style="position:absolute;left:0pt;margin-left:-0.85pt;margin-top:70.45pt;height:119.05pt;width:481.9pt;mso-position-horizontal-relative:margin;mso-position-vertical-relative:margin;z-index:251663360;mso-width-relative:page;mso-height-relative:page;" filled="f" stroked="f" coordsize="21600,21600" o:gfxdata="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lXaUS9kAAAAKAQAADwAAAAAA&#10;AAABACAAAAA4AAAAZHJzL2Rvd25yZXYueG1sUEsBAhQAFAAAAAgAh07iQFYA/iL8AQAA1QMAAA4A&#10;AAAAAAAAAQAgAAAAPgEAAGRycy9lMm9Eb2MueG1sUEsFBgAAAAAGAAYAWQEAAKwFAAAAAA==&#10;">
                <v:fill on="f" focussize="0,0"/>
                <v:stroke on="f"/>
                <v:imagedata o:title=""/>
                <o:lock v:ext="edit" aspectratio="f"/>
                <v:textbox inset="0mm,0mm,0mm,0mm">
                  <w:txbxContent>
                    <w:p>
                      <w:pPr>
                        <w:keepNext w:val="0"/>
                        <w:keepLines w:val="0"/>
                        <w:pageBreakBefore w:val="0"/>
                        <w:widowControl w:val="0"/>
                        <w:kinsoku w:val="0"/>
                        <w:wordWrap/>
                        <w:overflowPunct w:val="0"/>
                        <w:topLinePunct w:val="0"/>
                        <w:autoSpaceDE w:val="0"/>
                        <w:autoSpaceDN w:val="0"/>
                        <w:bidi w:val="0"/>
                        <w:adjustRightInd/>
                        <w:snapToGrid/>
                        <w:spacing w:before="0" w:beforeLines="100" w:line="567" w:lineRule="exact"/>
                        <w:ind w:left="-210" w:leftChars="-100" w:right="0" w:rightChars="0" w:firstLine="187" w:firstLineChars="0"/>
                        <w:jc w:val="distribute"/>
                        <w:textAlignment w:val="auto"/>
                        <w:rPr>
                          <w:rFonts w:hint="eastAsia" w:ascii="黑体" w:hAnsi="Times New Roman" w:eastAsia="黑体" w:cs="Times New Roman"/>
                          <w:b w:val="0"/>
                          <w:bCs/>
                          <w:spacing w:val="0"/>
                          <w:w w:val="100"/>
                          <w:sz w:val="48"/>
                          <w:shd w:val="clear" w:color="auto" w:fill="FFFFFF"/>
                          <w:lang w:val="en-US" w:eastAsia="zh-CN" w:bidi="ar-SA"/>
                        </w:rPr>
                      </w:pPr>
                      <w:r>
                        <w:rPr>
                          <w:rFonts w:hint="eastAsia" w:ascii="黑体" w:hAnsi="Times New Roman" w:eastAsia="黑体" w:cs="Times New Roman"/>
                          <w:b w:val="0"/>
                          <w:bCs/>
                          <w:spacing w:val="0"/>
                          <w:w w:val="100"/>
                          <w:sz w:val="48"/>
                          <w:shd w:val="clear" w:color="auto" w:fill="FFFFFF"/>
                          <w:lang w:val="en-US" w:eastAsia="zh-CN" w:bidi="ar-SA"/>
                        </w:rPr>
                        <w:t>新疆维吾尔自治区地方标准</w:t>
                      </w:r>
                    </w:p>
                    <w:p>
                      <w:pPr>
                        <w:keepNext w:val="0"/>
                        <w:keepLines w:val="0"/>
                        <w:pageBreakBefore w:val="0"/>
                        <w:widowControl w:val="0"/>
                        <w:kinsoku w:val="0"/>
                        <w:wordWrap/>
                        <w:overflowPunct w:val="0"/>
                        <w:topLinePunct w:val="0"/>
                        <w:autoSpaceDE w:val="0"/>
                        <w:autoSpaceDN w:val="0"/>
                        <w:bidi w:val="0"/>
                        <w:adjustRightInd/>
                        <w:snapToGrid/>
                        <w:spacing w:before="0" w:beforeLines="100" w:line="510" w:lineRule="exact"/>
                        <w:jc w:val="right"/>
                        <w:textAlignment w:val="center"/>
                        <w:rPr>
                          <w:rFonts w:hint="default" w:ascii="黑体" w:hAnsi="Times New Roman" w:eastAsia="黑体" w:cs="Times New Roman"/>
                          <w:color w:val="C00000"/>
                          <w:sz w:val="28"/>
                          <w:lang w:val="en-US" w:eastAsia="zh-CN" w:bidi="ar-SA"/>
                        </w:rPr>
                      </w:pPr>
                      <w:r>
                        <w:rPr>
                          <w:rFonts w:hint="eastAsia" w:ascii="黑体" w:hAnsi="Times New Roman" w:eastAsia="黑体" w:cs="Times New Roman"/>
                          <w:sz w:val="28"/>
                          <w:lang w:val="en-US" w:eastAsia="zh-CN" w:bidi="ar-SA"/>
                        </w:rPr>
                        <w:t>DB</w:t>
                      </w:r>
                      <w:r>
                        <w:rPr>
                          <w:rFonts w:ascii="黑体" w:hAnsi="Times New Roman" w:eastAsia="黑体" w:cs="Times New Roman"/>
                          <w:sz w:val="28"/>
                          <w:lang w:val="en-US" w:eastAsia="zh-CN" w:bidi="ar-SA"/>
                        </w:rPr>
                        <w:t>6</w:t>
                      </w:r>
                      <w:r>
                        <w:rPr>
                          <w:rFonts w:hint="eastAsia" w:ascii="黑体" w:hAnsi="Times New Roman" w:eastAsia="黑体" w:cs="Times New Roman"/>
                          <w:sz w:val="28"/>
                          <w:lang w:val="en-US" w:eastAsia="zh-CN" w:bidi="ar-SA"/>
                        </w:rPr>
                        <w:t xml:space="preserve">5/T </w:t>
                      </w:r>
                      <w:r>
                        <w:rPr>
                          <w:rFonts w:hint="eastAsia" w:ascii="黑体" w:hAnsi="黑体" w:eastAsia="黑体" w:cs="Times New Roman"/>
                          <w:sz w:val="28"/>
                          <w:lang w:val="en-US" w:eastAsia="zh-CN" w:bidi="ar-SA"/>
                        </w:rPr>
                        <w:t>5060</w:t>
                      </w:r>
                      <w:r>
                        <w:rPr>
                          <w:rFonts w:hint="eastAsia" w:ascii="黑体" w:hAnsi="Times New Roman" w:eastAsia="黑体" w:cs="Times New Roman"/>
                          <w:sz w:val="28"/>
                          <w:lang w:val="en-US" w:eastAsia="zh-CN" w:bidi="ar-SA"/>
                        </w:rPr>
                        <w:t>—2026</w:t>
                      </w:r>
                    </w:p>
                    <w:p>
                      <w:pPr>
                        <w:keepNext w:val="0"/>
                        <w:keepLines w:val="0"/>
                        <w:pageBreakBefore w:val="0"/>
                        <w:widowControl w:val="0"/>
                        <w:kinsoku w:val="0"/>
                        <w:wordWrap/>
                        <w:overflowPunct w:val="0"/>
                        <w:topLinePunct w:val="0"/>
                        <w:autoSpaceDE w:val="0"/>
                        <w:autoSpaceDN w:val="0"/>
                        <w:bidi w:val="0"/>
                        <w:adjustRightInd/>
                        <w:snapToGrid/>
                        <w:spacing w:before="0" w:beforeLines="100" w:line="454" w:lineRule="exact"/>
                        <w:ind w:left="-185" w:leftChars="-88" w:right="176" w:rightChars="84" w:firstLine="185" w:firstLineChars="0"/>
                        <w:jc w:val="distribute"/>
                        <w:textAlignment w:val="auto"/>
                        <w:rPr>
                          <w:rFonts w:hint="eastAsia" w:ascii="黑体" w:hAnsi="Times New Roman" w:eastAsia="黑体" w:cs="Times New Roman"/>
                          <w:b w:val="0"/>
                          <w:bCs/>
                          <w:spacing w:val="0"/>
                          <w:w w:val="100"/>
                          <w:sz w:val="48"/>
                          <w:shd w:val="clear" w:color="auto" w:fill="FFFFFF"/>
                          <w:lang w:val="en-US" w:eastAsia="zh-CN" w:bidi="ar-SA"/>
                        </w:rPr>
                      </w:pP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4805045</wp:posOffset>
                </wp:positionH>
                <wp:positionV relativeFrom="margin">
                  <wp:posOffset>311785</wp:posOffset>
                </wp:positionV>
                <wp:extent cx="827405" cy="720090"/>
                <wp:effectExtent l="0" t="0" r="10795" b="11430"/>
                <wp:wrapNone/>
                <wp:docPr id="7950262" name="fmFrame8"/>
                <wp:cNvGraphicFramePr/>
                <a:graphic xmlns:a="http://schemas.openxmlformats.org/drawingml/2006/main">
                  <a:graphicData uri="http://schemas.microsoft.com/office/word/2010/wordprocessingShape">
                    <wps:wsp>
                      <wps:cNvSpPr txBox="true">
                        <a:spLocks noChangeArrowheads="true"/>
                      </wps:cNvSpPr>
                      <wps:spPr bwMode="auto">
                        <a:xfrm>
                          <a:off x="0" y="0"/>
                          <a:ext cx="827405" cy="720090"/>
                        </a:xfrm>
                        <a:prstGeom prst="rect">
                          <a:avLst/>
                        </a:prstGeom>
                        <a:noFill/>
                        <a:ln>
                          <a:noFill/>
                        </a:ln>
                      </wps:spPr>
                      <wps:txbx>
                        <w:txbxContent>
                          <w:p>
                            <w:pPr>
                              <w:pStyle w:val="8"/>
                              <w:keepNext w:val="0"/>
                              <w:keepLines w:val="0"/>
                              <w:pageBreakBefore w:val="0"/>
                              <w:widowControl/>
                              <w:kinsoku/>
                              <w:wordWrap/>
                              <w:overflowPunct/>
                              <w:topLinePunct w:val="0"/>
                              <w:bidi w:val="0"/>
                              <w:adjustRightInd/>
                              <w:snapToGrid/>
                              <w:spacing w:before="0"/>
                              <w:textAlignment w:val="auto"/>
                            </w:pPr>
                            <w:r>
                              <w:t>65</w:t>
                            </w:r>
                          </w:p>
                        </w:txbxContent>
                      </wps:txbx>
                      <wps:bodyPr rot="0" vert="horz" wrap="square" lIns="0" tIns="0" rIns="0" bIns="0" anchor="t" anchorCtr="false" upright="true">
                        <a:noAutofit/>
                      </wps:bodyPr>
                    </wps:wsp>
                  </a:graphicData>
                </a:graphic>
              </wp:anchor>
            </w:drawing>
          </mc:Choice>
          <mc:Fallback>
            <w:pict>
              <v:shape id="fmFrame8" o:spid="_x0000_s1026" o:spt="202" type="#_x0000_t202" style="position:absolute;left:0pt;margin-left:378.35pt;margin-top:24.55pt;height:56.7pt;width:65.15pt;mso-position-horizontal-relative:margin;mso-position-vertical-relative:margin;z-index:251662336;mso-width-relative:page;mso-height-relative:page;" filled="f" stroked="f" coordsize="21600,21600" o:gfxdata="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xFzXhtkAAAAKAQAADwAAAAAAAAABACAAAAA4AAAAZHJz&#10;L2Rvd25yZXYueG1sUEsBAhQAFAAAAAgAh07iQKtIfI7tAQAAxgMAAA4AAAAAAAAAAQAgAAAAPgEA&#10;AGRycy9lMm9Eb2MueG1sUEsFBgAAAAAGAAYAWQEAAJ0FAAAAAA==&#10;">
                <v:fill on="f" focussize="0,0"/>
                <v:stroke on="f"/>
                <v:imagedata o:title=""/>
                <o:lock v:ext="edit" aspectratio="f"/>
                <v:textbox inset="0mm,0mm,0mm,0mm">
                  <w:txbxContent>
                    <w:p>
                      <w:pPr>
                        <w:pStyle w:val="8"/>
                        <w:keepNext w:val="0"/>
                        <w:keepLines w:val="0"/>
                        <w:pageBreakBefore w:val="0"/>
                        <w:widowControl/>
                        <w:kinsoku/>
                        <w:wordWrap/>
                        <w:overflowPunct/>
                        <w:topLinePunct w:val="0"/>
                        <w:bidi w:val="0"/>
                        <w:adjustRightInd/>
                        <w:snapToGrid/>
                        <w:spacing w:before="0"/>
                        <w:textAlignment w:val="auto"/>
                      </w:pPr>
                      <w:r>
                        <w:t>65</w:t>
                      </w:r>
                    </w:p>
                  </w:txbxContent>
                </v:textbox>
                <w10:anchorlock/>
              </v:shape>
            </w:pict>
          </mc:Fallback>
        </mc:AlternateContent>
      </w:r>
      <w:bookmarkStart w:id="0" w:name="_Toc213146167"/>
      <w:bookmarkStart w:id="1" w:name="SectionMark4"/>
    </w:p>
    <w:bookmarkEnd w:id="0"/>
    <w:p>
      <w:pPr>
        <w:pStyle w:val="17"/>
        <w:keepNext w:val="0"/>
        <w:keepLines w:val="0"/>
        <w:pageBreakBefore w:val="0"/>
        <w:widowControl/>
        <w:kinsoku/>
        <w:wordWrap/>
        <w:overflowPunct/>
        <w:topLinePunct w:val="0"/>
        <w:autoSpaceDE/>
        <w:autoSpaceDN/>
        <w:bidi w:val="0"/>
        <w:adjustRightInd/>
        <w:snapToGrid/>
        <w:spacing w:before="400" w:after="360"/>
        <w:textAlignment w:val="auto"/>
        <w:rPr>
          <w:rFonts w:ascii="Times New Roman" w:cs="宋体"/>
          <w:szCs w:val="32"/>
          <w:lang w:val="zh-CN"/>
        </w:rPr>
      </w:pPr>
      <w:bookmarkStart w:id="2" w:name="_Toc161398785"/>
      <w:bookmarkStart w:id="3" w:name="_Toc213146168"/>
      <w:bookmarkStart w:id="36" w:name="_GoBack"/>
      <w:bookmarkEnd w:id="36"/>
      <w:r>
        <w:rPr>
          <w:rFonts w:hint="eastAsia" w:ascii="Times New Roman" w:cs="宋体"/>
          <w:szCs w:val="32"/>
          <w:lang w:val="zh-CN"/>
        </w:rPr>
        <w:t>重要湿地认定指标</w:t>
      </w:r>
      <w:bookmarkEnd w:id="2"/>
      <w:bookmarkEnd w:id="3"/>
    </w:p>
    <w:p>
      <w:pPr>
        <w:pStyle w:val="18"/>
        <w:keepNext w:val="0"/>
        <w:keepLines w:val="0"/>
        <w:pageBreakBefore w:val="0"/>
        <w:widowControl/>
        <w:numPr>
          <w:ilvl w:val="0"/>
          <w:numId w:val="0"/>
        </w:numPr>
        <w:kinsoku/>
        <w:wordWrap/>
        <w:overflowPunct/>
        <w:topLinePunct w:val="0"/>
        <w:autoSpaceDE/>
        <w:autoSpaceDN/>
        <w:bidi w:val="0"/>
        <w:adjustRightInd/>
        <w:snapToGrid/>
        <w:spacing w:before="343" w:beforeLines="0" w:after="0" w:afterLines="0" w:line="300" w:lineRule="exact"/>
        <w:textAlignment w:val="auto"/>
      </w:pPr>
    </w:p>
    <w:p>
      <w:pPr>
        <w:pStyle w:val="18"/>
      </w:pPr>
      <w:bookmarkStart w:id="4" w:name="_Toc213146169"/>
      <w:r>
        <w:rPr>
          <w:rFonts w:hint="eastAsia"/>
        </w:rPr>
        <w:t>范围</w:t>
      </w:r>
      <w:bookmarkEnd w:id="4"/>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lang w:val="zh-CN"/>
        </w:rPr>
      </w:pPr>
      <w:r>
        <w:rPr>
          <w:rFonts w:hint="eastAsia"/>
        </w:rPr>
        <w:t>本文件规定了</w:t>
      </w:r>
      <w:r>
        <w:rPr>
          <w:rFonts w:hint="eastAsia"/>
          <w:lang w:eastAsia="zh-CN"/>
        </w:rPr>
        <w:t>自治区</w:t>
      </w:r>
      <w:r>
        <w:rPr>
          <w:rFonts w:hint="eastAsia"/>
        </w:rPr>
        <w:t>级重要湿地的认定指标和认定指标说明</w:t>
      </w:r>
      <w:r>
        <w:rPr>
          <w:rFonts w:hint="eastAsia"/>
          <w:lang w:val="zh-CN"/>
        </w:rPr>
        <w:t>。</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lang w:val="zh-CN"/>
        </w:rPr>
      </w:pPr>
      <w:r>
        <w:rPr>
          <w:rFonts w:hint="eastAsia"/>
          <w:lang w:val="zh-CN"/>
        </w:rPr>
        <w:t>本文件适用于</w:t>
      </w:r>
      <w:r>
        <w:rPr>
          <w:rFonts w:hint="eastAsia"/>
          <w:lang w:eastAsia="zh-CN"/>
        </w:rPr>
        <w:t>自治区</w:t>
      </w:r>
      <w:r>
        <w:rPr>
          <w:rFonts w:hint="eastAsia"/>
        </w:rPr>
        <w:t>级</w:t>
      </w:r>
      <w:r>
        <w:rPr>
          <w:rFonts w:hint="eastAsia"/>
          <w:lang w:val="zh-CN"/>
        </w:rPr>
        <w:t>重要湿地的</w:t>
      </w:r>
      <w:r>
        <w:rPr>
          <w:rFonts w:hint="eastAsia"/>
        </w:rPr>
        <w:t>认定</w:t>
      </w:r>
      <w:r>
        <w:rPr>
          <w:rFonts w:hint="eastAsia"/>
          <w:lang w:val="zh-CN"/>
        </w:rPr>
        <w:t>。</w:t>
      </w:r>
    </w:p>
    <w:p>
      <w:pPr>
        <w:pStyle w:val="18"/>
      </w:pPr>
      <w:bookmarkStart w:id="5" w:name="_Toc213146170"/>
      <w:r>
        <w:rPr>
          <w:rFonts w:hint="eastAsia"/>
        </w:rPr>
        <w:t>规范性引用文件</w:t>
      </w:r>
      <w:bookmarkEnd w:id="5"/>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本文件没有规范性引用文件。</w:t>
      </w:r>
    </w:p>
    <w:p>
      <w:pPr>
        <w:pStyle w:val="18"/>
      </w:pPr>
      <w:bookmarkStart w:id="6" w:name="_Toc213146171"/>
      <w:r>
        <w:rPr>
          <w:rFonts w:hint="eastAsia"/>
        </w:rPr>
        <w:t>术语和定义</w:t>
      </w:r>
      <w:bookmarkEnd w:id="6"/>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lang w:val="zh-CN"/>
        </w:rPr>
      </w:pPr>
      <w:r>
        <w:rPr>
          <w:rFonts w:hint="eastAsia"/>
          <w:lang w:val="zh-CN"/>
        </w:rPr>
        <w:t>下列术语和定义适用于本文件。</w:t>
      </w:r>
    </w:p>
    <w:p>
      <w:pPr>
        <w:pStyle w:val="19"/>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textAlignment w:val="auto"/>
        <w:rPr>
          <w:rFonts w:hint="eastAsia" w:ascii="黑体" w:hAnsi="黑体"/>
        </w:rPr>
      </w:pPr>
      <w:bookmarkStart w:id="7" w:name="_Toc161398789"/>
      <w:bookmarkStart w:id="8" w:name="_Toc213146172"/>
      <w:r>
        <w:rPr>
          <w:rFonts w:hint="eastAsia" w:ascii="黑体" w:hAnsi="黑体"/>
        </w:rPr>
        <w:t>3</w:t>
      </w:r>
      <w:r>
        <w:rPr>
          <w:rFonts w:ascii="黑体" w:hAnsi="黑体"/>
        </w:rPr>
        <w:t>.1</w:t>
      </w:r>
      <w:bookmarkEnd w:id="7"/>
      <w:bookmarkEnd w:id="8"/>
      <w:r>
        <w:rPr>
          <w:rFonts w:hint="eastAsia" w:ascii="黑体" w:hAnsi="黑体"/>
        </w:rPr>
        <w:t xml:space="preserve"> </w:t>
      </w:r>
    </w:p>
    <w:p>
      <w:pPr>
        <w:pStyle w:val="19"/>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0" w:firstLineChars="200"/>
        <w:textAlignment w:val="auto"/>
      </w:pPr>
      <w:bookmarkStart w:id="9" w:name="_Toc213146173"/>
      <w:r>
        <w:rPr>
          <w:rFonts w:hint="eastAsia" w:ascii="黑体" w:hAnsi="黑体"/>
        </w:rPr>
        <w:t>湿地</w:t>
      </w:r>
      <w:r>
        <w:t xml:space="preserve"> </w:t>
      </w:r>
      <w:r>
        <w:rPr>
          <w:rFonts w:hint="eastAsia"/>
          <w:lang w:val="en-US" w:eastAsia="zh-CN"/>
        </w:rPr>
        <w:t xml:space="preserve"> </w:t>
      </w:r>
      <w:r>
        <w:rPr>
          <w:b/>
          <w:bCs/>
        </w:rPr>
        <w:t>wetland</w:t>
      </w:r>
      <w:bookmarkEnd w:id="9"/>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具有显著生态功能的自然或者人工的、常年或者季节性积水地带、水域，包括低潮时水深不超过六米的海域，但是水田以及用于养殖的人工的水域和滩涂除外。</w:t>
      </w:r>
    </w:p>
    <w:p>
      <w:pPr>
        <w:pStyle w:val="19"/>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textAlignment w:val="auto"/>
        <w:rPr>
          <w:rFonts w:hint="eastAsia" w:ascii="黑体" w:hAnsi="黑体"/>
        </w:rPr>
      </w:pPr>
      <w:bookmarkStart w:id="10" w:name="_Toc213146174"/>
      <w:bookmarkStart w:id="11" w:name="_Toc161398790"/>
      <w:r>
        <w:rPr>
          <w:rFonts w:hint="eastAsia" w:ascii="黑体" w:hAnsi="黑体"/>
        </w:rPr>
        <w:t>3</w:t>
      </w:r>
      <w:r>
        <w:rPr>
          <w:rFonts w:ascii="黑体" w:hAnsi="黑体"/>
        </w:rPr>
        <w:t>.2</w:t>
      </w:r>
      <w:bookmarkEnd w:id="10"/>
      <w:bookmarkEnd w:id="11"/>
      <w:r>
        <w:rPr>
          <w:rFonts w:hint="eastAsia" w:ascii="黑体" w:hAnsi="黑体"/>
        </w:rPr>
        <w:t xml:space="preserve"> </w:t>
      </w:r>
    </w:p>
    <w:p>
      <w:pPr>
        <w:pStyle w:val="19"/>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黑体" w:hAnsi="黑体"/>
          <w:color w:val="auto"/>
        </w:rPr>
      </w:pPr>
      <w:bookmarkStart w:id="12" w:name="_Toc213146175"/>
      <w:r>
        <w:rPr>
          <w:rFonts w:hint="eastAsia" w:ascii="黑体" w:hAnsi="黑体"/>
        </w:rPr>
        <w:t xml:space="preserve">极危 </w:t>
      </w:r>
      <w:r>
        <w:rPr>
          <w:rFonts w:hint="eastAsia" w:ascii="黑体" w:hAnsi="黑体"/>
          <w:lang w:val="en-US" w:eastAsia="zh-CN"/>
        </w:rPr>
        <w:t xml:space="preserve"> </w:t>
      </w:r>
      <w:r>
        <w:rPr>
          <w:b/>
          <w:bCs/>
        </w:rPr>
        <w:t>critically endangered</w:t>
      </w:r>
      <w:bookmarkEnd w:id="12"/>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color w:val="auto"/>
        </w:rPr>
      </w:pPr>
      <w:r>
        <w:rPr>
          <w:rFonts w:hint="eastAsia"/>
          <w:color w:val="auto"/>
        </w:rPr>
        <w:t>当一分类单元的野生种群面临即将绝灭的几率非常高，即符合《中国生物多样性红色名录》制定的物种濒危等级的极危标准中的任一标准时，该分类单元即列为极危。</w:t>
      </w:r>
    </w:p>
    <w:p>
      <w:pPr>
        <w:pStyle w:val="19"/>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textAlignment w:val="auto"/>
        <w:rPr>
          <w:rFonts w:hint="eastAsia" w:ascii="黑体" w:hAnsi="黑体"/>
          <w:color w:val="auto"/>
        </w:rPr>
      </w:pPr>
      <w:bookmarkStart w:id="13" w:name="_Toc161398792"/>
      <w:bookmarkStart w:id="14" w:name="_Toc213146176"/>
      <w:r>
        <w:rPr>
          <w:rFonts w:hint="eastAsia" w:ascii="黑体" w:hAnsi="黑体"/>
          <w:color w:val="auto"/>
        </w:rPr>
        <w:t>3</w:t>
      </w:r>
      <w:r>
        <w:rPr>
          <w:rFonts w:ascii="黑体" w:hAnsi="黑体"/>
          <w:color w:val="auto"/>
        </w:rPr>
        <w:t>.</w:t>
      </w:r>
      <w:bookmarkEnd w:id="13"/>
      <w:r>
        <w:rPr>
          <w:rFonts w:hint="eastAsia" w:ascii="黑体" w:hAnsi="黑体"/>
          <w:color w:val="auto"/>
        </w:rPr>
        <w:t>3</w:t>
      </w:r>
      <w:bookmarkEnd w:id="14"/>
      <w:r>
        <w:rPr>
          <w:rFonts w:hint="eastAsia" w:ascii="黑体" w:hAnsi="黑体"/>
          <w:color w:val="auto"/>
        </w:rPr>
        <w:t xml:space="preserve"> </w:t>
      </w:r>
    </w:p>
    <w:p>
      <w:pPr>
        <w:pStyle w:val="19"/>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黑体" w:hAnsi="黑体"/>
          <w:color w:val="auto"/>
        </w:rPr>
      </w:pPr>
      <w:bookmarkStart w:id="15" w:name="_Toc213146177"/>
      <w:r>
        <w:rPr>
          <w:rFonts w:hint="eastAsia" w:ascii="黑体" w:hAnsi="黑体"/>
          <w:color w:val="auto"/>
        </w:rPr>
        <w:t xml:space="preserve">濒危 </w:t>
      </w:r>
      <w:r>
        <w:rPr>
          <w:rFonts w:hint="eastAsia" w:ascii="黑体" w:hAnsi="黑体"/>
          <w:color w:val="auto"/>
          <w:lang w:val="en-US" w:eastAsia="zh-CN"/>
        </w:rPr>
        <w:t xml:space="preserve"> </w:t>
      </w:r>
      <w:r>
        <w:rPr>
          <w:b/>
          <w:bCs/>
          <w:color w:val="auto"/>
        </w:rPr>
        <w:t>endangered</w:t>
      </w:r>
      <w:bookmarkEnd w:id="15"/>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color w:val="auto"/>
        </w:rPr>
      </w:pPr>
      <w:r>
        <w:rPr>
          <w:rFonts w:hint="eastAsia"/>
          <w:color w:val="auto"/>
        </w:rPr>
        <w:t>当一分类单元未达到极危标准，但是其野生种群在不久的将来面临绝灭的几率很高，即符合《中国生物多样性红色名录》制定的物种濒危等级的濒危标准中的任一标准时，该分类单元即列为濒危。</w:t>
      </w:r>
    </w:p>
    <w:p>
      <w:pPr>
        <w:pStyle w:val="19"/>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textAlignment w:val="auto"/>
        <w:rPr>
          <w:rFonts w:hint="eastAsia" w:ascii="黑体" w:hAnsi="黑体"/>
          <w:color w:val="auto"/>
        </w:rPr>
      </w:pPr>
      <w:bookmarkStart w:id="16" w:name="_Toc161398793"/>
      <w:bookmarkStart w:id="17" w:name="_Toc213146178"/>
      <w:r>
        <w:rPr>
          <w:rFonts w:hint="eastAsia" w:ascii="黑体" w:hAnsi="黑体"/>
          <w:color w:val="auto"/>
        </w:rPr>
        <w:t>3</w:t>
      </w:r>
      <w:r>
        <w:rPr>
          <w:rFonts w:ascii="黑体" w:hAnsi="黑体"/>
          <w:color w:val="auto"/>
        </w:rPr>
        <w:t>.</w:t>
      </w:r>
      <w:bookmarkEnd w:id="16"/>
      <w:r>
        <w:rPr>
          <w:rFonts w:hint="eastAsia" w:ascii="黑体" w:hAnsi="黑体"/>
          <w:color w:val="auto"/>
        </w:rPr>
        <w:t>4</w:t>
      </w:r>
      <w:bookmarkEnd w:id="17"/>
      <w:r>
        <w:rPr>
          <w:rFonts w:hint="eastAsia" w:ascii="黑体" w:hAnsi="黑体"/>
          <w:color w:val="auto"/>
        </w:rPr>
        <w:t xml:space="preserve"> </w:t>
      </w:r>
    </w:p>
    <w:p>
      <w:pPr>
        <w:pStyle w:val="19"/>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黑体" w:hAnsi="黑体"/>
          <w:color w:val="auto"/>
        </w:rPr>
      </w:pPr>
      <w:bookmarkStart w:id="18" w:name="_Toc213146179"/>
      <w:r>
        <w:rPr>
          <w:rFonts w:hint="eastAsia" w:ascii="黑体" w:hAnsi="黑体"/>
          <w:color w:val="auto"/>
        </w:rPr>
        <w:t xml:space="preserve">易危 </w:t>
      </w:r>
      <w:r>
        <w:rPr>
          <w:rFonts w:hint="eastAsia" w:ascii="黑体" w:hAnsi="黑体"/>
          <w:color w:val="auto"/>
          <w:lang w:val="en-US" w:eastAsia="zh-CN"/>
        </w:rPr>
        <w:t xml:space="preserve"> </w:t>
      </w:r>
      <w:r>
        <w:rPr>
          <w:b/>
          <w:bCs/>
          <w:color w:val="auto"/>
        </w:rPr>
        <w:t>vulnerable</w:t>
      </w:r>
      <w:bookmarkEnd w:id="18"/>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color w:val="auto"/>
        </w:rPr>
        <w:t>当一分类单元未达到极危或者濒危标准，但是在未来一段时间后，其野生种群面临绝灭的几率较高，即符合《中国生物多样性红色名录》制定的物种濒危等级的易危标准中的任一标准时，该分类单元即列</w:t>
      </w:r>
      <w:r>
        <w:rPr>
          <w:rFonts w:hint="eastAsia"/>
        </w:rPr>
        <w:t>为易危。</w:t>
      </w:r>
    </w:p>
    <w:p>
      <w:pPr>
        <w:pStyle w:val="19"/>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textAlignment w:val="auto"/>
        <w:rPr>
          <w:rFonts w:hint="eastAsia" w:ascii="黑体" w:hAnsi="黑体"/>
        </w:rPr>
      </w:pPr>
      <w:bookmarkStart w:id="19" w:name="_Toc161398794"/>
      <w:bookmarkStart w:id="20" w:name="_Toc213146180"/>
    </w:p>
    <w:p>
      <w:pPr>
        <w:pStyle w:val="19"/>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line="360" w:lineRule="auto"/>
        <w:textAlignment w:val="auto"/>
        <w:rPr>
          <w:rFonts w:hint="eastAsia" w:ascii="黑体" w:hAnsi="黑体"/>
        </w:rPr>
      </w:pPr>
      <w:r>
        <w:rPr>
          <w:rFonts w:hint="eastAsia" w:ascii="黑体" w:hAnsi="黑体"/>
        </w:rPr>
        <w:t>3</w:t>
      </w:r>
      <w:r>
        <w:rPr>
          <w:rFonts w:ascii="黑体" w:hAnsi="黑体"/>
        </w:rPr>
        <w:t>.</w:t>
      </w:r>
      <w:bookmarkEnd w:id="19"/>
      <w:r>
        <w:rPr>
          <w:rFonts w:hint="eastAsia" w:ascii="黑体" w:hAnsi="黑体"/>
        </w:rPr>
        <w:t>5</w:t>
      </w:r>
      <w:bookmarkEnd w:id="20"/>
      <w:r>
        <w:rPr>
          <w:rFonts w:hint="eastAsia" w:ascii="黑体" w:hAnsi="黑体"/>
        </w:rPr>
        <w:t xml:space="preserve"> </w:t>
      </w:r>
    </w:p>
    <w:p>
      <w:pPr>
        <w:pStyle w:val="19"/>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0" w:firstLineChars="200"/>
        <w:textAlignment w:val="auto"/>
      </w:pPr>
      <w:bookmarkStart w:id="21" w:name="_Toc213146181"/>
      <w:r>
        <w:rPr>
          <w:rFonts w:hint="eastAsia" w:ascii="黑体" w:hAnsi="黑体"/>
        </w:rPr>
        <w:t xml:space="preserve">特有物种 </w:t>
      </w:r>
      <w:r>
        <w:rPr>
          <w:rFonts w:hint="eastAsia" w:ascii="黑体" w:hAnsi="黑体"/>
          <w:lang w:val="en-US" w:eastAsia="zh-CN"/>
        </w:rPr>
        <w:t xml:space="preserve"> </w:t>
      </w:r>
      <w:r>
        <w:rPr>
          <w:b/>
          <w:bCs/>
        </w:rPr>
        <w:t>endemic species</w:t>
      </w:r>
      <w:bookmarkEnd w:id="21"/>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一个在某一生物地理区独有的物种，即不在世界其他地方分布的物种。</w:t>
      </w:r>
    </w:p>
    <w:p>
      <w:pPr>
        <w:pStyle w:val="18"/>
      </w:pPr>
      <w:bookmarkStart w:id="22" w:name="_Toc213146182"/>
      <w:r>
        <w:rPr>
          <w:rFonts w:hint="eastAsia"/>
        </w:rPr>
        <w:t>重要湿地认定指标</w:t>
      </w:r>
      <w:bookmarkEnd w:id="22"/>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根据湿地区位、规模、功能、属性等重要性，凡符合下列标准之一的可认定为</w:t>
      </w:r>
      <w:r>
        <w:rPr>
          <w:rFonts w:hint="eastAsia"/>
          <w:lang w:eastAsia="zh-CN"/>
        </w:rPr>
        <w:t>自治区</w:t>
      </w:r>
      <w:r>
        <w:rPr>
          <w:rFonts w:hint="eastAsia"/>
        </w:rPr>
        <w:t>级重要湿地：</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a) 具有典型性、代表性、稀有性或独特性的自然或近自然湿地；</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b) 具有重要生态价值的单块湿地或多块水文、生物连通的湿地复合体；</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c) 物种丰富度较高或生态系统类型复杂多样，对维护特定生物地理区域生物多样性具有重要意义的湿地；</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d) 支持着极危、濒危、易危生物物种或国家、自治区重点保护野生动物或植物生存繁衍的湿地，支持着自治区内特有植物或动物生存繁衍的湿地；</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e) 为动物生活史重要阶段提供赖以生存的生境或在最不利的生存生态条件下为其提供庇护场所的湿地；</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 xml:space="preserve">f) </w:t>
      </w:r>
      <w:bookmarkStart w:id="23" w:name="OLE_LINK11"/>
      <w:r>
        <w:rPr>
          <w:rFonts w:hint="eastAsia"/>
        </w:rPr>
        <w:t>具有养育鱼类重要种质资源的湿地</w:t>
      </w:r>
      <w:bookmarkEnd w:id="23"/>
      <w:r>
        <w:rPr>
          <w:rFonts w:hint="eastAsia"/>
        </w:rPr>
        <w:t>；</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g) 泥炭沼泽湿地；</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h</w:t>
      </w:r>
      <w:bookmarkStart w:id="24" w:name="OLE_LINK12"/>
      <w:r>
        <w:rPr>
          <w:rFonts w:hint="eastAsia"/>
        </w:rPr>
        <w:t>)</w:t>
      </w:r>
      <w:r>
        <w:rPr>
          <w:rFonts w:hint="eastAsia"/>
          <w:lang w:val="en-US" w:eastAsia="zh-CN"/>
        </w:rPr>
        <w:t xml:space="preserve"> </w:t>
      </w:r>
      <w:r>
        <w:rPr>
          <w:rFonts w:hint="eastAsia"/>
        </w:rPr>
        <w:t>具有显著的历史或文化意义的湿地</w:t>
      </w:r>
      <w:bookmarkEnd w:id="24"/>
      <w:r>
        <w:rPr>
          <w:rFonts w:hint="eastAsia"/>
        </w:rPr>
        <w:t>。</w:t>
      </w:r>
    </w:p>
    <w:p>
      <w:pPr>
        <w:pStyle w:val="18"/>
      </w:pPr>
      <w:bookmarkStart w:id="25" w:name="_Toc213146183"/>
      <w:r>
        <w:rPr>
          <w:rFonts w:hint="eastAsia"/>
        </w:rPr>
        <w:t>重要湿地认定指标说明</w:t>
      </w:r>
      <w:bookmarkEnd w:id="25"/>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rPr>
          <w:rFonts w:hint="eastAsia"/>
        </w:rPr>
      </w:pPr>
      <w:bookmarkStart w:id="26" w:name="_Toc213146184"/>
      <w:r>
        <w:rPr>
          <w:rFonts w:hint="eastAsia"/>
        </w:rPr>
        <w:t>具有典型性、代表性、稀有性或独特性的自然或近自然湿地</w:t>
      </w:r>
      <w:bookmarkEnd w:id="26"/>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default" w:ascii="Times New Roman" w:hAnsi="Times New Roman" w:cs="Times New Roman"/>
          <w:lang w:val="en-US" w:eastAsia="zh-CN"/>
        </w:rPr>
        <w:t>5.1.1</w:t>
      </w:r>
      <w:r>
        <w:rPr>
          <w:rFonts w:hint="eastAsia"/>
          <w:lang w:val="en-US" w:eastAsia="zh-CN"/>
        </w:rPr>
        <w:t xml:space="preserve"> </w:t>
      </w:r>
      <w:r>
        <w:rPr>
          <w:rFonts w:hint="eastAsia"/>
        </w:rPr>
        <w:t>典型性是指所在生物地理区内具有典型意义或典型特征的湿地。</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5.1.2</w:t>
      </w:r>
      <w:r>
        <w:rPr>
          <w:rFonts w:hint="eastAsia"/>
          <w:lang w:val="en-US" w:eastAsia="zh-CN"/>
        </w:rPr>
        <w:t xml:space="preserve"> </w:t>
      </w:r>
      <w:r>
        <w:rPr>
          <w:rFonts w:hint="eastAsia"/>
        </w:rPr>
        <w:t>代表性是指所在生物地理区内优势湿地类型的典型代表的湿地。</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5.1.3</w:t>
      </w:r>
      <w:r>
        <w:rPr>
          <w:rFonts w:hint="eastAsia"/>
          <w:lang w:val="en-US" w:eastAsia="zh-CN"/>
        </w:rPr>
        <w:t xml:space="preserve"> </w:t>
      </w:r>
      <w:r>
        <w:rPr>
          <w:rFonts w:hint="eastAsia"/>
        </w:rPr>
        <w:t>稀有性是指所在生物地理区内具有濒危或残遗的特征的湿地。</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5.1.4</w:t>
      </w:r>
      <w:r>
        <w:rPr>
          <w:rFonts w:hint="eastAsia"/>
          <w:lang w:val="en-US" w:eastAsia="zh-CN"/>
        </w:rPr>
        <w:t xml:space="preserve"> </w:t>
      </w:r>
      <w:r>
        <w:rPr>
          <w:rFonts w:hint="eastAsia"/>
        </w:rPr>
        <w:t>独特性是指仅出现于某一生物地理区的湿地，具有唯一性的湿地。</w:t>
      </w:r>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rPr>
          <w:rFonts w:hint="eastAsia"/>
        </w:rPr>
      </w:pPr>
      <w:bookmarkStart w:id="27" w:name="_Toc213146185"/>
      <w:r>
        <w:rPr>
          <w:rFonts w:hint="eastAsia"/>
        </w:rPr>
        <w:t>具有重要生态价值的单块湿地或多块水文、生物连通的湿地复合体</w:t>
      </w:r>
      <w:bookmarkEnd w:id="27"/>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5.2.1</w:t>
      </w:r>
      <w:r>
        <w:rPr>
          <w:rFonts w:hint="eastAsia"/>
          <w:lang w:val="en-US" w:eastAsia="zh-CN"/>
        </w:rPr>
        <w:t xml:space="preserve"> </w:t>
      </w:r>
      <w:r>
        <w:rPr>
          <w:rFonts w:hint="eastAsia"/>
        </w:rPr>
        <w:t>单块湿地在生态系统中有着关键的作用和极高的价值。可能是许多珍稀鸟类的栖息地，或者具有强大的水质净化功能，能够过滤和净化大量的污水，对维持周边水体环境质量起着重要作用；或它在维持区域生态平衡方面有独特的地位。</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5.2.2</w:t>
      </w:r>
      <w:r>
        <w:rPr>
          <w:rFonts w:hint="eastAsia"/>
          <w:lang w:val="en-US" w:eastAsia="zh-CN"/>
        </w:rPr>
        <w:t xml:space="preserve"> </w:t>
      </w:r>
      <w:r>
        <w:rPr>
          <w:rFonts w:hint="eastAsia"/>
        </w:rPr>
        <w:t>多块水文连通。这些湿地之间在水流方面是相互联系的，水可以在它们之间流动、交换。</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5.2.3</w:t>
      </w:r>
      <w:r>
        <w:rPr>
          <w:rFonts w:hint="eastAsia"/>
          <w:lang w:val="en-US" w:eastAsia="zh-CN"/>
        </w:rPr>
        <w:t xml:space="preserve"> </w:t>
      </w:r>
      <w:r>
        <w:rPr>
          <w:rFonts w:hint="eastAsia"/>
        </w:rPr>
        <w:t>多块生物连通。湿地之间在生物方面存在着紧密的联系。</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5.2.4</w:t>
      </w:r>
      <w:r>
        <w:rPr>
          <w:rFonts w:hint="eastAsia"/>
          <w:lang w:val="en-US" w:eastAsia="zh-CN"/>
        </w:rPr>
        <w:t xml:space="preserve"> </w:t>
      </w:r>
      <w:r>
        <w:rPr>
          <w:rFonts w:hint="eastAsia"/>
        </w:rPr>
        <w:t>湿地复合体。由多块水文或生物上连通的湿地组成的一个整体系统。</w:t>
      </w:r>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rPr>
          <w:rFonts w:hint="eastAsia"/>
        </w:rPr>
      </w:pPr>
      <w:bookmarkStart w:id="28" w:name="_Toc213146186"/>
      <w:r>
        <w:rPr>
          <w:rFonts w:hint="eastAsia"/>
        </w:rPr>
        <w:t>物种丰富度较高或生态系统类型复杂多样，对维护特定生物地理区域生物多样性具有重要意义的湿地</w:t>
      </w:r>
      <w:bookmarkEnd w:id="28"/>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5.3.1</w:t>
      </w:r>
      <w:r>
        <w:rPr>
          <w:rFonts w:hint="eastAsia"/>
          <w:lang w:val="en-US" w:eastAsia="zh-CN"/>
        </w:rPr>
        <w:t xml:space="preserve"> </w:t>
      </w:r>
      <w:r>
        <w:rPr>
          <w:rFonts w:hint="eastAsia"/>
        </w:rPr>
        <w:t>该湿地物种数占其所在生物地理区域同类生境物种总数的10</w:t>
      </w:r>
      <w:r>
        <w:rPr>
          <w:rFonts w:hint="eastAsia" w:ascii="Times New Roman" w:hAnsi="Times New Roman" w:cs="Times New Roman"/>
        </w:rPr>
        <w:t>%</w:t>
      </w:r>
      <w:r>
        <w:rPr>
          <w:rFonts w:hint="eastAsia"/>
        </w:rPr>
        <w:t>以上，或占新疆同类生境物种总数的50</w:t>
      </w:r>
      <w:r>
        <w:rPr>
          <w:rFonts w:hint="eastAsia" w:ascii="Times New Roman" w:hAnsi="Times New Roman" w:cs="Times New Roman"/>
        </w:rPr>
        <w:t>%</w:t>
      </w:r>
      <w:r>
        <w:rPr>
          <w:rFonts w:hint="eastAsia"/>
        </w:rPr>
        <w:t>以上。</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5.3.2</w:t>
      </w:r>
      <w:r>
        <w:rPr>
          <w:rFonts w:hint="eastAsia"/>
          <w:lang w:val="en-US" w:eastAsia="zh-CN"/>
        </w:rPr>
        <w:t xml:space="preserve"> </w:t>
      </w:r>
      <w:r>
        <w:rPr>
          <w:rFonts w:hint="eastAsia"/>
        </w:rPr>
        <w:t>包含了所在生物地理区3种以上湿地生态系统类型。</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5.3.3</w:t>
      </w:r>
      <w:r>
        <w:rPr>
          <w:rFonts w:hint="eastAsia"/>
          <w:lang w:val="en-US" w:eastAsia="zh-CN"/>
        </w:rPr>
        <w:t xml:space="preserve"> </w:t>
      </w:r>
      <w:r>
        <w:rPr>
          <w:rFonts w:hint="eastAsia"/>
        </w:rPr>
        <w:t>定期栖息的5000只以上水鸟度过其生活史重要阶段的湿地，或某一种（含亚种）水鸟占全国该种群数量的1</w:t>
      </w:r>
      <w:r>
        <w:rPr>
          <w:rFonts w:hint="eastAsia" w:ascii="Times New Roman" w:hAnsi="Times New Roman" w:cs="Times New Roman"/>
        </w:rPr>
        <w:t>%</w:t>
      </w:r>
      <w:r>
        <w:rPr>
          <w:rFonts w:hint="eastAsia"/>
        </w:rPr>
        <w:t>以上、或全国该种群数量5</w:t>
      </w:r>
      <w:r>
        <w:rPr>
          <w:rFonts w:hint="eastAsia" w:ascii="Times New Roman" w:hAnsi="Times New Roman" w:cs="Times New Roman"/>
        </w:rPr>
        <w:t>%</w:t>
      </w:r>
      <w:r>
        <w:rPr>
          <w:rFonts w:hint="eastAsia"/>
        </w:rPr>
        <w:t>以上的个体生活史的某一阶段栖息的湿地。</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5.3.4</w:t>
      </w:r>
      <w:r>
        <w:rPr>
          <w:rFonts w:hint="eastAsia"/>
          <w:lang w:val="en-US" w:eastAsia="zh-CN"/>
        </w:rPr>
        <w:t xml:space="preserve"> </w:t>
      </w:r>
      <w:r>
        <w:rPr>
          <w:rFonts w:hint="eastAsia"/>
        </w:rPr>
        <w:t>栖息着占所在生物地理亚单元的鱼类种（含亚种）或科数的40</w:t>
      </w:r>
      <w:r>
        <w:rPr>
          <w:rFonts w:hint="default" w:ascii="Times New Roman" w:hAnsi="Times New Roman" w:cs="Times New Roman"/>
        </w:rPr>
        <w:t>%</w:t>
      </w:r>
      <w:r>
        <w:rPr>
          <w:rFonts w:hint="eastAsia"/>
        </w:rPr>
        <w:t>以上，其生命周期的各个阶段内或种间关系对维护湿地功能具有重要作用的湿地。</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5.3.5</w:t>
      </w:r>
      <w:r>
        <w:rPr>
          <w:rFonts w:hint="eastAsia"/>
          <w:lang w:val="en-US" w:eastAsia="zh-CN"/>
        </w:rPr>
        <w:t xml:space="preserve"> </w:t>
      </w:r>
      <w:r>
        <w:rPr>
          <w:rFonts w:hint="eastAsia"/>
        </w:rPr>
        <w:t>定期栖息某一依赖湿地的非鸟类动物种（含亚种）的个体数量占全国该种群数量的1</w:t>
      </w:r>
      <w:r>
        <w:rPr>
          <w:rFonts w:hint="eastAsia" w:ascii="Times New Roman" w:hAnsi="Times New Roman" w:cs="Times New Roman"/>
        </w:rPr>
        <w:t>%</w:t>
      </w:r>
      <w:r>
        <w:rPr>
          <w:rFonts w:hint="eastAsia"/>
        </w:rPr>
        <w:t>以上的湿地。</w:t>
      </w:r>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rPr>
          <w:rFonts w:hint="eastAsia"/>
        </w:rPr>
      </w:pPr>
      <w:bookmarkStart w:id="29" w:name="_Toc213146187"/>
      <w:r>
        <w:rPr>
          <w:rFonts w:hint="eastAsia"/>
        </w:rPr>
        <w:t>支持着极危、濒危、易危生物物种或国家、自治区重点保护野生动物或植物生存繁衍的湿地。支持着自治区内特有植物或动物生存繁衍的湿地</w:t>
      </w:r>
      <w:bookmarkEnd w:id="29"/>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default" w:ascii="Times New Roman" w:hAnsi="Times New Roman" w:cs="Times New Roman"/>
          <w:lang w:val="en-US" w:eastAsia="zh-CN"/>
        </w:rPr>
        <w:t>5.</w:t>
      </w:r>
      <w:r>
        <w:rPr>
          <w:rFonts w:hint="eastAsia" w:ascii="Times New Roman" w:hAnsi="Times New Roman" w:cs="Times New Roman"/>
          <w:lang w:val="en-US" w:eastAsia="zh-CN"/>
        </w:rPr>
        <w:t>4</w:t>
      </w:r>
      <w:r>
        <w:rPr>
          <w:rFonts w:hint="default" w:ascii="Times New Roman" w:hAnsi="Times New Roman" w:cs="Times New Roman"/>
          <w:lang w:val="en-US" w:eastAsia="zh-CN"/>
        </w:rPr>
        <w:t>.1</w:t>
      </w:r>
      <w:r>
        <w:rPr>
          <w:rFonts w:hint="eastAsia" w:ascii="Times New Roman" w:hAnsi="Times New Roman" w:cs="Times New Roman"/>
          <w:lang w:val="en-US" w:eastAsia="zh-CN"/>
        </w:rPr>
        <w:t xml:space="preserve"> </w:t>
      </w:r>
      <w:r>
        <w:rPr>
          <w:rFonts w:hint="eastAsia"/>
        </w:rPr>
        <w:t>该湿地至少养育极危、濒危、易危（中国生物多样性红色名录等级）或国家重点保护野生动物或植物1种以上。</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 xml:space="preserve">5.4.2 </w:t>
      </w:r>
      <w:r>
        <w:rPr>
          <w:rFonts w:hint="eastAsia"/>
        </w:rPr>
        <w:t>该湿地至少养育1种新疆特有和极小种群植物或动物。</w:t>
      </w:r>
    </w:p>
    <w:p>
      <w:pPr>
        <w:pStyle w:val="19"/>
        <w:numPr>
          <w:ilvl w:val="1"/>
          <w:numId w:val="2"/>
        </w:numPr>
        <w:spacing w:before="120" w:beforeLines="50" w:after="120" w:afterLines="50" w:line="360" w:lineRule="auto"/>
      </w:pPr>
      <w:bookmarkStart w:id="30" w:name="_Toc213146188"/>
      <w:r>
        <w:rPr>
          <w:rFonts w:hint="eastAsia"/>
        </w:rPr>
        <w:t>为动物生活史重要阶段提供赖以生存的生境或在最不利的生存生态条件下为其提供庇护场所的湿地</w:t>
      </w:r>
      <w:bookmarkEnd w:id="30"/>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default" w:ascii="Times New Roman" w:hAnsi="Times New Roman" w:cs="Times New Roman"/>
          <w:lang w:val="en-US" w:eastAsia="zh-CN"/>
        </w:rPr>
        <w:t xml:space="preserve">5.5.1 </w:t>
      </w:r>
      <w:r>
        <w:rPr>
          <w:rFonts w:hint="eastAsia"/>
        </w:rPr>
        <w:t>该湿地至少为1种国家或自治区重点保护野生动物在其生活史的关键阶段（繁殖期、育幼期等）提供重要的、关键的或必需的栖息地，以及迁徙动物重要的季节性栖息地或中途关键停歇点。</w:t>
      </w:r>
    </w:p>
    <w:p>
      <w:pPr>
        <w:pStyle w:val="13"/>
        <w:keepNext w:val="0"/>
        <w:keepLines w:val="0"/>
        <w:pageBreakBefore w:val="0"/>
        <w:widowControl/>
        <w:kinsoku/>
        <w:wordWrap/>
        <w:overflowPunct/>
        <w:topLinePunct w:val="0"/>
        <w:autoSpaceDE w:val="0"/>
        <w:autoSpaceDN w:val="0"/>
        <w:bidi w:val="0"/>
        <w:adjustRightInd/>
        <w:snapToGrid/>
        <w:spacing w:line="300" w:lineRule="exact"/>
        <w:ind w:firstLine="0" w:firstLineChars="0"/>
        <w:textAlignment w:val="auto"/>
        <w:rPr>
          <w:rFonts w:hint="eastAsia"/>
        </w:rPr>
      </w:pPr>
      <w:r>
        <w:rPr>
          <w:rFonts w:hint="eastAsia" w:ascii="Times New Roman" w:hAnsi="Times New Roman" w:cs="Times New Roman"/>
          <w:lang w:val="en-US" w:eastAsia="zh-CN"/>
        </w:rPr>
        <w:t xml:space="preserve">5.5.2 </w:t>
      </w:r>
      <w:r>
        <w:rPr>
          <w:rFonts w:hint="eastAsia"/>
        </w:rPr>
        <w:t>该湿地能在最不利生态条件下为野生动物提供安全避难场所，具有特殊生态保护价值。</w:t>
      </w:r>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pPr>
      <w:bookmarkStart w:id="31" w:name="_Toc213146189"/>
      <w:r>
        <w:rPr>
          <w:rFonts w:hint="eastAsia"/>
        </w:rPr>
        <w:t>具有养育鱼类重要种质资源的湿地</w:t>
      </w:r>
      <w:bookmarkEnd w:id="31"/>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为珍稀、濒危、特有土著鱼类提供重要的觅食场所、产卵场、越冬场或者洄游通道的湿地。</w:t>
      </w:r>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rPr>
          <w:rFonts w:hint="eastAsia"/>
        </w:rPr>
      </w:pPr>
      <w:bookmarkStart w:id="32" w:name="_Toc213146190"/>
      <w:r>
        <w:rPr>
          <w:rFonts w:hint="eastAsia"/>
        </w:rPr>
        <w:t>泥炭沼泽湿地</w:t>
      </w:r>
      <w:bookmarkEnd w:id="32"/>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rPr>
        <w:t>有处于自然或者近自然状态的泥炭层分布的湿地。</w:t>
      </w:r>
    </w:p>
    <w:p>
      <w:pPr>
        <w:pStyle w:val="19"/>
        <w:keepNext w:val="0"/>
        <w:keepLines w:val="0"/>
        <w:pageBreakBefore w:val="0"/>
        <w:widowControl/>
        <w:numPr>
          <w:ilvl w:val="1"/>
          <w:numId w:val="2"/>
        </w:numPr>
        <w:kinsoku/>
        <w:wordWrap/>
        <w:overflowPunct/>
        <w:topLinePunct w:val="0"/>
        <w:autoSpaceDE/>
        <w:autoSpaceDN/>
        <w:bidi w:val="0"/>
        <w:adjustRightInd/>
        <w:snapToGrid/>
        <w:spacing w:before="120" w:beforeLines="50" w:after="120" w:afterLines="50" w:line="300" w:lineRule="exact"/>
        <w:ind w:left="420" w:hanging="420"/>
        <w:textAlignment w:val="auto"/>
        <w:rPr>
          <w:rFonts w:hint="eastAsia"/>
        </w:rPr>
      </w:pPr>
      <w:bookmarkStart w:id="33" w:name="_Toc213146191"/>
      <w:r>
        <w:rPr>
          <w:rFonts w:hint="eastAsia"/>
        </w:rPr>
        <w:t>具有显著的历史或文化意义的湿地</w:t>
      </w:r>
      <w:bookmarkEnd w:id="33"/>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eastAsia="宋体"/>
          <w:lang w:eastAsia="zh-CN"/>
        </w:rPr>
      </w:pPr>
      <w:r>
        <w:rPr>
          <w:rFonts w:hint="eastAsia"/>
        </w:rPr>
        <w:t>湿地“显著的”历史或文化意义应在自治区水平上评价</w:t>
      </w:r>
      <w:r>
        <w:rPr>
          <w:rFonts w:hint="eastAsia"/>
          <w:lang w:eastAsia="zh-CN"/>
        </w:rPr>
        <w:t>，并符合以下要求</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ascii="Times New Roman" w:hAnsi="Times New Roman" w:cs="Times New Roman"/>
          <w:lang w:val="en-US" w:eastAsia="zh-CN"/>
        </w:rPr>
        <w:t xml:space="preserve">a </w:t>
      </w:r>
      <w:r>
        <w:rPr>
          <w:rFonts w:hint="eastAsia"/>
        </w:rPr>
        <w:t>该湿地对维持当地社区居民的物质和文化生活具有历史和现实的重大影响。</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ascii="Times New Roman" w:hAnsi="Times New Roman" w:cs="Times New Roman"/>
          <w:lang w:val="en-US" w:eastAsia="zh-CN"/>
        </w:rPr>
        <w:t xml:space="preserve">b </w:t>
      </w:r>
      <w:r>
        <w:rPr>
          <w:rFonts w:hint="eastAsia"/>
        </w:rPr>
        <w:t>在保护、培育和弘扬重要历史文化和某些独特地域文化，开展科学研究与生态教育，提供人类食物及生活必需物质，改善社区生活环境、促进人与自然及社会和谐方面具有重大价值，且这些活动在生态上具有可持续性。</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ascii="Times New Roman" w:hAnsi="Times New Roman" w:cs="Times New Roman"/>
          <w:lang w:val="en-US" w:eastAsia="zh-CN"/>
        </w:rPr>
        <w:t xml:space="preserve">c </w:t>
      </w:r>
      <w:r>
        <w:rPr>
          <w:rFonts w:hint="eastAsia"/>
        </w:rPr>
        <w:t>该湿地是国家或新疆某一历史时期社会文化或重大历史事件的重要见证。</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r>
        <w:rPr>
          <w:rFonts w:hint="eastAsia" w:ascii="Times New Roman" w:hAnsi="Times New Roman" w:cs="Times New Roman"/>
          <w:lang w:val="en-US" w:eastAsia="zh-CN"/>
        </w:rPr>
        <w:t xml:space="preserve">d </w:t>
      </w:r>
      <w:r>
        <w:rPr>
          <w:rFonts w:hint="eastAsia"/>
        </w:rPr>
        <w:t>有历史和（或）文化价值的其他活动可以包括旅游、娱乐、科学研究、教育、放牧、水资源供应、渔业生产等。</w:t>
      </w:r>
    </w:p>
    <w:p>
      <w:pPr>
        <w:pStyle w:val="13"/>
        <w:keepNext w:val="0"/>
        <w:keepLines w:val="0"/>
        <w:pageBreakBefore w:val="0"/>
        <w:widowControl/>
        <w:kinsoku/>
        <w:wordWrap/>
        <w:overflowPunct/>
        <w:topLinePunct w:val="0"/>
        <w:autoSpaceDE w:val="0"/>
        <w:autoSpaceDN w:val="0"/>
        <w:bidi w:val="0"/>
        <w:adjustRightInd/>
        <w:snapToGrid/>
        <w:spacing w:line="300" w:lineRule="exact"/>
        <w:textAlignment w:val="auto"/>
        <w:rPr>
          <w:rFonts w:hint="eastAsia"/>
        </w:rPr>
      </w:pPr>
    </w:p>
    <w:bookmarkEnd w:id="1"/>
    <w:p>
      <w:pPr>
        <w:rPr>
          <w:rFonts w:hint="eastAsia"/>
          <w:lang w:val="zh-CN"/>
        </w:rPr>
      </w:pPr>
      <w:r>
        <w:rPr>
          <w:rFonts w:hint="eastAsia"/>
          <w:lang w:val="zh-CN"/>
        </w:rPr>
        <w:br w:type="page"/>
      </w:r>
    </w:p>
    <w:p>
      <w:pPr>
        <w:pStyle w:val="13"/>
        <w:ind w:firstLine="0" w:firstLineChars="0"/>
        <w:jc w:val="center"/>
        <w:rPr>
          <w:rFonts w:hint="eastAsia" w:ascii="黑体" w:hAnsi="黑体" w:eastAsia="黑体" w:cs="黑体"/>
          <w:lang w:val="zh-CN"/>
        </w:rPr>
      </w:pPr>
      <w:r>
        <w:rPr>
          <w:rFonts w:hint="eastAsia" w:ascii="黑体" w:hAnsi="黑体" w:eastAsia="黑体" w:cs="黑体"/>
          <w:lang w:val="zh-CN"/>
        </w:rPr>
        <w:t>参考文献</w:t>
      </w:r>
    </w:p>
    <w:p>
      <w:pPr>
        <w:pStyle w:val="1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eastAsia"/>
        </w:rPr>
      </w:pPr>
      <w:r>
        <w:rPr>
          <w:rFonts w:hint="eastAsia"/>
          <w:lang w:val="en-US" w:eastAsia="zh-CN"/>
        </w:rPr>
        <w:t xml:space="preserve">[1] </w:t>
      </w:r>
      <w:r>
        <w:rPr>
          <w:rFonts w:hint="eastAsia"/>
        </w:rPr>
        <w:t>GB/T 24708 湿地分类</w:t>
      </w:r>
    </w:p>
    <w:p>
      <w:pPr>
        <w:pStyle w:val="1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eastAsia"/>
        </w:rPr>
      </w:pPr>
      <w:r>
        <w:rPr>
          <w:rFonts w:hint="eastAsia"/>
          <w:lang w:val="en-US" w:eastAsia="zh-CN"/>
        </w:rPr>
        <w:t xml:space="preserve">[2] </w:t>
      </w:r>
      <w:r>
        <w:rPr>
          <w:rFonts w:hint="eastAsia"/>
        </w:rPr>
        <w:t>GB/T 21010 土地利用现状分类标准</w:t>
      </w:r>
    </w:p>
    <w:p>
      <w:pPr>
        <w:pStyle w:val="1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eastAsia"/>
        </w:rPr>
      </w:pPr>
      <w:r>
        <w:rPr>
          <w:rFonts w:hint="eastAsia"/>
          <w:lang w:val="en-US" w:eastAsia="zh-CN"/>
        </w:rPr>
        <w:t xml:space="preserve">[3] </w:t>
      </w:r>
      <w:r>
        <w:rPr>
          <w:rFonts w:hint="eastAsia"/>
        </w:rPr>
        <w:t>GB/T 26535 国家重要湿地确定指标</w:t>
      </w:r>
    </w:p>
    <w:p>
      <w:pPr>
        <w:pStyle w:val="1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default"/>
          <w:lang w:val="en-US" w:eastAsia="zh-CN"/>
        </w:rPr>
      </w:pPr>
      <w:r>
        <w:rPr>
          <w:rFonts w:hint="eastAsia"/>
          <w:lang w:val="en-US" w:eastAsia="zh-CN"/>
        </w:rPr>
        <w:t xml:space="preserve">[4] </w:t>
      </w:r>
      <w:r>
        <w:rPr>
          <w:rFonts w:hint="default"/>
          <w:lang w:val="en-US" w:eastAsia="zh-CN"/>
        </w:rPr>
        <w:t>《中国生物多样性红色名录-高等植物卷》(生态环境部、中国科学院，2013.9)</w:t>
      </w:r>
    </w:p>
    <w:p>
      <w:pPr>
        <w:pStyle w:val="1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eastAsia"/>
          <w:lang w:val="en-US" w:eastAsia="zh-CN"/>
        </w:rPr>
      </w:pPr>
      <w:r>
        <w:rPr>
          <w:rFonts w:hint="eastAsia"/>
          <w:lang w:val="en-US" w:eastAsia="zh-CN"/>
        </w:rPr>
        <w:t xml:space="preserve">[5] </w:t>
      </w:r>
      <w:r>
        <w:rPr>
          <w:rFonts w:hint="eastAsia"/>
        </w:rPr>
        <w:t>《中国生物多样性红色名录-脊椎动物卷》(生态环境部、中国科学院，2015.5)</w:t>
      </w:r>
    </w:p>
    <w:p>
      <w:pPr>
        <w:spacing w:line="360" w:lineRule="auto"/>
        <w:rPr>
          <w:lang w:val="zh-CN"/>
        </w:rPr>
      </w:pPr>
    </w:p>
    <w:p>
      <w:pPr>
        <w:spacing w:line="360" w:lineRule="auto"/>
      </w:pPr>
      <w:r>
        <w:rPr>
          <w:rFonts w:hint="eastAsia"/>
        </w:rPr>
        <mc:AlternateContent>
          <mc:Choice Requires="wps">
            <w:drawing>
              <wp:anchor distT="0" distB="0" distL="114300" distR="114300" simplePos="0" relativeHeight="251672576" behindDoc="0" locked="0" layoutInCell="1" allowOverlap="1">
                <wp:simplePos x="0" y="0"/>
                <wp:positionH relativeFrom="column">
                  <wp:posOffset>1755140</wp:posOffset>
                </wp:positionH>
                <wp:positionV relativeFrom="paragraph">
                  <wp:posOffset>431165</wp:posOffset>
                </wp:positionV>
                <wp:extent cx="1733550" cy="0"/>
                <wp:effectExtent l="0" t="5080" r="0" b="4445"/>
                <wp:wrapNone/>
                <wp:docPr id="967200657" name="Line 13"/>
                <wp:cNvGraphicFramePr/>
                <a:graphic xmlns:a="http://schemas.openxmlformats.org/drawingml/2006/main">
                  <a:graphicData uri="http://schemas.microsoft.com/office/word/2010/wordprocessingShape">
                    <wps:wsp>
                      <wps:cNvCnPr>
                        <a:cxnSpLocks noChangeShapeType="true"/>
                      </wps:cNvCnPr>
                      <wps:spPr bwMode="auto">
                        <a:xfrm>
                          <a:off x="0" y="0"/>
                          <a:ext cx="1733550" cy="0"/>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8.2pt;margin-top:33.95pt;height:0pt;width:136.5pt;z-index:251672576;mso-width-relative:page;mso-height-relative:page;" filled="f" stroked="t" coordsize="21600,21600" o:gfxdata="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yBk4n9cAAAAJAQAADwAAAAAAAAABACAAAAA4AAAAZHJz&#10;L2Rvd25yZXYueG1sUEsBAhQAFAAAAAgAh07iQCUyPIO2AQAAXQMAAA4AAAAAAAAAAQAgAAAAPAEA&#10;AGRycy9lMm9Eb2MueG1sUEsFBgAAAAAGAAYAWQEAAGQFAAAAAA==&#10;">
                <v:fill on="f" focussize="0,0"/>
                <v:stroke color="#000000" joinstyle="round"/>
                <v:imagedata o:title=""/>
                <o:lock v:ext="edit" aspectratio="f"/>
              </v:line>
            </w:pict>
          </mc:Fallback>
        </mc:AlternateContent>
      </w:r>
    </w:p>
    <w:p/>
    <w:sectPr>
      <w:headerReference r:id="rId5" w:type="default"/>
      <w:footerReference r:id="rId7" w:type="default"/>
      <w:headerReference r:id="rId6" w:type="even"/>
      <w:footerReference r:id="rId8" w:type="even"/>
      <w:pgSz w:w="11906" w:h="16838"/>
      <w:pgMar w:top="1417" w:right="1134" w:bottom="1134" w:left="1417" w:header="1361" w:footer="1077"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6"/>
        <w:rFonts w:hint="eastAsia" w:ascii="宋体" w:hAnsi="宋体" w:eastAsia="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rPr>
                              <w:rStyle w:val="6"/>
                              <w:rFonts w:hint="eastAsia" w:ascii="宋体" w:hAnsi="宋体" w:eastAsia="宋体" w:cs="宋体"/>
                            </w:rPr>
                            <w:fldChar w:fldCharType="begin"/>
                          </w:r>
                          <w:r>
                            <w:rPr>
                              <w:rStyle w:val="6"/>
                              <w:rFonts w:hint="eastAsia" w:ascii="宋体" w:hAnsi="宋体" w:eastAsia="宋体" w:cs="宋体"/>
                            </w:rPr>
                            <w:instrText xml:space="preserve">PAGE  </w:instrText>
                          </w:r>
                          <w:r>
                            <w:rPr>
                              <w:rStyle w:val="6"/>
                              <w:rFonts w:hint="eastAsia" w:ascii="宋体" w:hAnsi="宋体" w:eastAsia="宋体" w:cs="宋体"/>
                            </w:rPr>
                            <w:fldChar w:fldCharType="separate"/>
                          </w:r>
                          <w:r>
                            <w:rPr>
                              <w:rStyle w:val="6"/>
                              <w:rFonts w:hint="eastAsia" w:ascii="宋体" w:hAnsi="宋体" w:eastAsia="宋体" w:cs="宋体"/>
                            </w:rPr>
                            <w:t>1</w:t>
                          </w:r>
                          <w:r>
                            <w:rPr>
                              <w:rStyle w:val="6"/>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JAsI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6oY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YkCwgdAgAAKwQAAA4AAAAAAAAAAQAgAAAANQEAAGRycy9lMm9Eb2MueG1sUEsF&#10;BgAAAAAGAAYAWQEAAMQFAAAAAA==&#10;">
              <v:fill on="f" focussize="0,0"/>
              <v:stroke on="f" weight="0.5pt"/>
              <v:imagedata o:title=""/>
              <o:lock v:ext="edit" aspectratio="f"/>
              <v:textbox inset="0mm,0mm,0mm,0mm" style="mso-fit-shape-to-text:t;">
                <w:txbxContent>
                  <w:p>
                    <w:pPr>
                      <w:pStyle w:val="22"/>
                    </w:pPr>
                    <w:r>
                      <w:rPr>
                        <w:rStyle w:val="6"/>
                        <w:rFonts w:hint="eastAsia" w:ascii="宋体" w:hAnsi="宋体" w:eastAsia="宋体" w:cs="宋体"/>
                      </w:rPr>
                      <w:fldChar w:fldCharType="begin"/>
                    </w:r>
                    <w:r>
                      <w:rPr>
                        <w:rStyle w:val="6"/>
                        <w:rFonts w:hint="eastAsia" w:ascii="宋体" w:hAnsi="宋体" w:eastAsia="宋体" w:cs="宋体"/>
                      </w:rPr>
                      <w:instrText xml:space="preserve">PAGE  </w:instrText>
                    </w:r>
                    <w:r>
                      <w:rPr>
                        <w:rStyle w:val="6"/>
                        <w:rFonts w:hint="eastAsia" w:ascii="宋体" w:hAnsi="宋体" w:eastAsia="宋体" w:cs="宋体"/>
                      </w:rPr>
                      <w:fldChar w:fldCharType="separate"/>
                    </w:r>
                    <w:r>
                      <w:rPr>
                        <w:rStyle w:val="6"/>
                        <w:rFonts w:hint="eastAsia" w:ascii="宋体" w:hAnsi="宋体" w:eastAsia="宋体" w:cs="宋体"/>
                      </w:rPr>
                      <w:t>1</w:t>
                    </w:r>
                    <w:r>
                      <w:rPr>
                        <w:rStyle w:val="6"/>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bidi w:val="0"/>
      <w:adjustRightInd/>
      <w:snapToGrid w:val="0"/>
      <w:spacing w:before="120"/>
      <w:textAlignment w:val="auto"/>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posOffset>-47625</wp:posOffset>
              </wp:positionH>
              <wp:positionV relativeFrom="paragraph">
                <wp:posOffset>-28575</wp:posOffset>
              </wp:positionV>
              <wp:extent cx="149225" cy="230505"/>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4922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spacing w:before="120"/>
                            <w:ind w:right="0" w:rightChars="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75pt;margin-top:-2.25pt;height:18.15pt;width:11.75pt;mso-position-horizontal-relative:margin;z-index:251667456;mso-width-relative:page;mso-height-relative:page;" filled="f" stroked="f" coordsize="21600,21600" o:gfxdata="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PjeRL9YAAAAHAQAADwAAAAAAAAABACAAAAA4AAAAZHJzL2Rvd25y&#10;ZXYueG1sUEsBAhQAFAAAAAgAh07iQHb3cwsjAgAAKwQAAA4AAAAAAAAAAQAgAAAAOwEAAGRycy9l&#10;Mm9Eb2MueG1sUEsFBgAAAAAGAAYAWQEAANAFAAAAAA==&#10;">
              <v:fill on="f" focussize="0,0"/>
              <v:stroke on="f" weight="0.5pt"/>
              <v:imagedata o:title=""/>
              <o:lock v:ext="edit" aspectratio="f"/>
              <v:textbox inset="0mm,0mm,0mm,0mm">
                <w:txbxContent>
                  <w:p>
                    <w:pPr>
                      <w:pStyle w:val="2"/>
                      <w:keepNext w:val="0"/>
                      <w:keepLines w:val="0"/>
                      <w:pageBreakBefore w:val="0"/>
                      <w:widowControl w:val="0"/>
                      <w:kinsoku/>
                      <w:wordWrap/>
                      <w:overflowPunct/>
                      <w:topLinePunct w:val="0"/>
                      <w:bidi w:val="0"/>
                      <w:adjustRightInd/>
                      <w:snapToGrid w:val="0"/>
                      <w:spacing w:before="120"/>
                      <w:ind w:right="0" w:rightChars="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eastAsia" w:ascii="黑体" w:hAnsi="黑体" w:eastAsia="黑体" w:cs="黑体"/>
        <w:lang w:eastAsia="zh-CN"/>
      </w:rPr>
    </w:pPr>
    <w:r>
      <w:rPr>
        <w:rFonts w:hint="eastAsia" w:ascii="黑体" w:hAnsi="黑体" w:eastAsia="黑体" w:cs="黑体"/>
      </w:rPr>
      <w:t xml:space="preserve">DB65/T </w:t>
    </w:r>
    <w:r>
      <w:rPr>
        <w:rFonts w:hint="eastAsia" w:ascii="黑体" w:hAnsi="黑体" w:eastAsia="黑体" w:cs="黑体"/>
        <w:lang w:val="en-US" w:eastAsia="zh-CN"/>
      </w:rPr>
      <w:t>5060</w:t>
    </w:r>
    <w:r>
      <w:rPr>
        <w:rFonts w:hint="eastAsia" w:ascii="黑体" w:hAnsi="黑体" w:eastAsia="黑体" w:cs="黑体"/>
      </w:rPr>
      <w:t>—202</w:t>
    </w:r>
    <w:r>
      <w:rPr>
        <w:rFonts w:hint="eastAsia" w:ascii="黑体" w:hAnsi="黑体" w:eastAsia="黑体" w:cs="黑体"/>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default" w:ascii="黑体" w:hAnsi="黑体" w:eastAsia="黑体" w:cs="黑体"/>
        <w:lang w:val="en-US" w:eastAsia="zh-CN"/>
      </w:rPr>
    </w:pPr>
    <w:r>
      <w:rPr>
        <w:rFonts w:hint="eastAsia" w:ascii="黑体" w:hAnsi="黑体" w:eastAsia="黑体" w:cs="黑体"/>
      </w:rPr>
      <w:t xml:space="preserve">DB65/T </w:t>
    </w:r>
    <w:r>
      <w:rPr>
        <w:rFonts w:hint="eastAsia" w:ascii="黑体" w:hAnsi="黑体" w:eastAsia="黑体" w:cs="黑体"/>
        <w:lang w:val="en-US" w:eastAsia="zh-CN"/>
      </w:rPr>
      <w:t>5060</w:t>
    </w:r>
    <w:r>
      <w:rPr>
        <w:rFonts w:hint="eastAsia" w:ascii="黑体" w:hAnsi="黑体" w:eastAsia="黑体" w:cs="黑体"/>
      </w:rPr>
      <w:t>—202</w:t>
    </w:r>
    <w:r>
      <w:rPr>
        <w:rFonts w:hint="eastAsia" w:ascii="黑体" w:hAnsi="黑体" w:eastAsia="黑体" w:cs="黑体"/>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1664E"/>
    <w:multiLevelType w:val="multilevel"/>
    <w:tmpl w:val="5761664E"/>
    <w:lvl w:ilvl="0" w:tentative="0">
      <w:start w:val="1"/>
      <w:numFmt w:val="decimal"/>
      <w:pStyle w:val="18"/>
      <w:lvlText w:val="%1"/>
      <w:lvlJc w:val="left"/>
      <w:pPr>
        <w:ind w:left="360" w:hanging="360"/>
      </w:pPr>
      <w:rPr>
        <w:rFonts w:hint="default"/>
      </w:rPr>
    </w:lvl>
    <w:lvl w:ilvl="1" w:tentative="0">
      <w:start w:val="1"/>
      <w:numFmt w:val="decimal"/>
      <w:isLgl/>
      <w:lvlText w:val="%1.%2"/>
      <w:lvlJc w:val="left"/>
      <w:pPr>
        <w:ind w:left="420" w:hanging="420"/>
      </w:pPr>
      <w:rPr>
        <w:rFonts w:hint="default" w:ascii="Times New Roman" w:hAnsi="Times New Roman" w:cs="Times New Roman"/>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
    <w:nsid w:val="6CEA2025"/>
    <w:multiLevelType w:val="multilevel"/>
    <w:tmpl w:val="6CEA2025"/>
    <w:lvl w:ilvl="0" w:tentative="0">
      <w:start w:val="1"/>
      <w:numFmt w:val="none"/>
      <w:pStyle w:val="16"/>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9"/>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048F3"/>
    <w:rsid w:val="0E9E6364"/>
    <w:rsid w:val="264D3321"/>
    <w:rsid w:val="30D53BE2"/>
    <w:rsid w:val="35926B94"/>
    <w:rsid w:val="373E6FB2"/>
    <w:rsid w:val="3B6048F3"/>
    <w:rsid w:val="3D791455"/>
    <w:rsid w:val="489D300D"/>
    <w:rsid w:val="6D4A1042"/>
    <w:rsid w:val="786B7360"/>
    <w:rsid w:val="BFED29CD"/>
    <w:rsid w:val="F9BF8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ind w:right="210" w:rightChars="100"/>
      <w:jc w:val="righ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Times New Roman" w:hAnsi="Times New Roman" w:eastAsia="宋体"/>
      <w:sz w:val="18"/>
    </w:rPr>
  </w:style>
  <w:style w:type="paragraph" w:customStyle="1" w:styleId="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
    <w:name w:val="标准文件_文件名称"/>
    <w:basedOn w:val="1"/>
    <w:next w:val="1"/>
    <w:qFormat/>
    <w:uiPriority w:val="0"/>
    <w:pPr>
      <w:framePr w:w="9639" w:h="6976" w:hRule="exact" w:wrap="auto" w:vAnchor="page" w:hAnchor="page" w:y="6408"/>
      <w:widowControl/>
      <w:spacing w:line="700" w:lineRule="exact"/>
      <w:jc w:val="center"/>
    </w:pPr>
    <w:rPr>
      <w:rFonts w:ascii="黑体" w:hAnsi="黑体" w:eastAsia="黑体"/>
      <w:bCs/>
      <w:kern w:val="0"/>
      <w:sz w:val="52"/>
      <w:szCs w:val="20"/>
    </w:rPr>
  </w:style>
  <w:style w:type="paragraph" w:customStyle="1" w:styleId="1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
    <w:name w:val="发布部门"/>
    <w:next w:val="1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3">
    <w:name w:val="段"/>
    <w:qFormat/>
    <w:uiPriority w:val="0"/>
    <w:pPr>
      <w:autoSpaceDE w:val="0"/>
      <w:autoSpaceDN w:val="0"/>
      <w:spacing w:line="360" w:lineRule="auto"/>
      <w:ind w:firstLine="420" w:firstLineChars="200"/>
      <w:jc w:val="both"/>
    </w:pPr>
    <w:rPr>
      <w:rFonts w:ascii="宋体" w:hAnsi="宋体" w:eastAsia="宋体" w:cs="Times New Roman"/>
      <w:sz w:val="21"/>
      <w:lang w:val="en-US" w:eastAsia="zh-CN" w:bidi="ar-SA"/>
    </w:rPr>
  </w:style>
  <w:style w:type="character" w:customStyle="1" w:styleId="14">
    <w:name w:val="发布"/>
    <w:basedOn w:val="5"/>
    <w:qFormat/>
    <w:uiPriority w:val="0"/>
    <w:rPr>
      <w:rFonts w:ascii="黑体" w:eastAsia="黑体"/>
      <w:spacing w:val="22"/>
      <w:w w:val="100"/>
      <w:position w:val="3"/>
      <w:sz w:val="28"/>
    </w:rPr>
  </w:style>
  <w:style w:type="paragraph" w:customStyle="1" w:styleId="1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
    <w:name w:val="目次、标准名称标题"/>
    <w:basedOn w:val="16"/>
    <w:next w:val="13"/>
    <w:qFormat/>
    <w:uiPriority w:val="0"/>
    <w:pPr>
      <w:spacing w:line="460" w:lineRule="exact"/>
    </w:pPr>
  </w:style>
  <w:style w:type="paragraph" w:customStyle="1" w:styleId="18">
    <w:name w:val="章标题"/>
    <w:next w:val="13"/>
    <w:qFormat/>
    <w:uiPriority w:val="0"/>
    <w:pPr>
      <w:numPr>
        <w:ilvl w:val="0"/>
        <w:numId w:val="2"/>
      </w:numPr>
      <w:spacing w:before="240" w:beforeLines="100" w:after="240" w:afterLines="100" w:line="360" w:lineRule="auto"/>
      <w:jc w:val="both"/>
      <w:outlineLvl w:val="1"/>
    </w:pPr>
    <w:rPr>
      <w:rFonts w:ascii="黑体" w:hAnsi="Times New Roman" w:eastAsia="黑体" w:cs="Times New Roman"/>
      <w:sz w:val="21"/>
      <w:lang w:val="en-US" w:eastAsia="zh-CN" w:bidi="ar-SA"/>
    </w:rPr>
  </w:style>
  <w:style w:type="paragraph" w:customStyle="1" w:styleId="19">
    <w:name w:val="一级条标题"/>
    <w:next w:val="13"/>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1">
    <w:name w:val="标准书眉一"/>
    <w:qFormat/>
    <w:uiPriority w:val="0"/>
    <w:pPr>
      <w:jc w:val="both"/>
    </w:pPr>
    <w:rPr>
      <w:rFonts w:ascii="Times New Roman" w:hAnsi="Times New Roman" w:eastAsia="宋体" w:cs="Times New Roman"/>
      <w:lang w:val="en-US" w:eastAsia="zh-CN" w:bidi="ar-SA"/>
    </w:rPr>
  </w:style>
  <w:style w:type="paragraph" w:customStyle="1" w:styleId="22">
    <w:name w:val="标准书脚_奇数页"/>
    <w:qFormat/>
    <w:uiPriority w:val="0"/>
    <w:pPr>
      <w:spacing w:before="120"/>
      <w:jc w:val="right"/>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yls</Company>
  <Pages>12</Pages>
  <Words>2634</Words>
  <Characters>2925</Characters>
  <Lines>0</Lines>
  <Paragraphs>0</Paragraphs>
  <TotalTime>130</TotalTime>
  <ScaleCrop>false</ScaleCrop>
  <LinksUpToDate>false</LinksUpToDate>
  <CharactersWithSpaces>2995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2025-12-25T23:36:00Z</dcterms:created>
  <dc:creator>郭芯蕊</dc:creator>
  <cp:lastModifiedBy>lcj</cp:lastModifiedBy>
  <cp:lastPrinted>2026-04-17T03:47:00Z</cp:lastPrinted>
  <dcterms:modified xsi:type="dcterms:W3CDTF">2026-04-17T13:19:18Z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00C040D8B3334CC4B94C8D4AAEB72135_13</vt:lpwstr>
  </property>
  <property fmtid="{D5CDD505-2E9C-101B-9397-08002B2CF9AE}" pid="4" name="KSOTemplateDocerSaveRecord">
    <vt:lpwstr>eyJoZGlkIjoiOTkzYjhlODJlY2I2N2VkZTllOWI5MzAyNDQxODcwMzkiLCJ1c2VySWQiOiIyNjcwNzUzNzUifQ==</vt:lpwstr>
  </property>
</Properties>
</file>